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CE" w:rsidRDefault="003749BF" w:rsidP="008E57CE">
      <w:pPr>
        <w:jc w:val="center"/>
        <w:rPr>
          <w:b/>
          <w:sz w:val="32"/>
          <w:szCs w:val="32"/>
          <w:lang w:val="en-US"/>
        </w:rPr>
      </w:pPr>
      <w:r w:rsidRPr="00AC47FA">
        <w:rPr>
          <w:b/>
          <w:sz w:val="32"/>
          <w:szCs w:val="32"/>
          <w:lang w:val="en-US"/>
        </w:rPr>
        <w:t xml:space="preserve">MACROECONOMICS </w:t>
      </w:r>
      <w:r w:rsidR="00A45163">
        <w:rPr>
          <w:b/>
          <w:sz w:val="32"/>
          <w:szCs w:val="32"/>
          <w:lang w:val="en-US"/>
        </w:rPr>
        <w:t>2018</w:t>
      </w:r>
    </w:p>
    <w:p w:rsidR="00A555D4" w:rsidRPr="00C51423" w:rsidRDefault="00A555D4" w:rsidP="008E57CE">
      <w:pPr>
        <w:jc w:val="center"/>
        <w:rPr>
          <w:b/>
          <w:sz w:val="24"/>
          <w:szCs w:val="24"/>
          <w:lang w:val="en-US"/>
        </w:rPr>
      </w:pPr>
      <w:r w:rsidRPr="00C51423">
        <w:rPr>
          <w:b/>
          <w:sz w:val="24"/>
          <w:szCs w:val="24"/>
          <w:lang w:val="en-US"/>
        </w:rPr>
        <w:t>Problem set n° 2</w:t>
      </w:r>
    </w:p>
    <w:p w:rsidR="003749BF" w:rsidRPr="00C51423" w:rsidRDefault="003749BF" w:rsidP="008E57CE">
      <w:pPr>
        <w:jc w:val="center"/>
        <w:rPr>
          <w:b/>
          <w:sz w:val="24"/>
          <w:szCs w:val="24"/>
          <w:lang w:val="en-US"/>
        </w:rPr>
      </w:pPr>
      <w:r w:rsidRPr="00C51423">
        <w:rPr>
          <w:b/>
          <w:sz w:val="24"/>
          <w:szCs w:val="24"/>
          <w:lang w:val="en-US"/>
        </w:rPr>
        <w:t>Prof. Nicola Dimitri</w:t>
      </w:r>
    </w:p>
    <w:p w:rsidR="003749BF" w:rsidRPr="00C51423" w:rsidRDefault="008A5426">
      <w:pPr>
        <w:rPr>
          <w:b/>
          <w:sz w:val="24"/>
          <w:szCs w:val="24"/>
          <w:lang w:val="en-US"/>
        </w:rPr>
      </w:pPr>
      <w:r w:rsidRPr="00C51423">
        <w:rPr>
          <w:b/>
          <w:sz w:val="24"/>
          <w:szCs w:val="24"/>
          <w:lang w:val="en-US"/>
        </w:rPr>
        <w:t xml:space="preserve"> </w:t>
      </w:r>
    </w:p>
    <w:p w:rsidR="000510E8" w:rsidRPr="000510E8" w:rsidRDefault="00CD314F" w:rsidP="00B30F42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Consider t</w:t>
      </w:r>
      <w:r w:rsidR="00E011D7">
        <w:rPr>
          <w:lang w:val="en-US"/>
        </w:rPr>
        <w:t>he OLG with</w:t>
      </w:r>
      <w:r w:rsidR="00781157">
        <w:rPr>
          <w:lang w:val="en-US"/>
        </w:rPr>
        <w:t xml:space="preserve"> money seen in class, where the two periods endowments of the consumption good for the </w:t>
      </w:r>
      <w:r w:rsidR="00A555D4">
        <w:rPr>
          <w:lang w:val="en-US"/>
        </w:rPr>
        <w:t xml:space="preserve">representative </w:t>
      </w:r>
      <w:r w:rsidR="00781157">
        <w:rPr>
          <w:lang w:val="en-US"/>
        </w:rPr>
        <w:t xml:space="preserve">agent are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  <w:r w:rsidR="00781157">
        <w:rPr>
          <w:rFonts w:eastAsiaTheme="minorEastAsia"/>
          <w:lang w:val="en-US"/>
        </w:rPr>
        <w:t xml:space="preserve"> and</w:t>
      </w:r>
      <w:r w:rsidR="000510E8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  <w:r w:rsidR="00A555D4">
        <w:rPr>
          <w:rFonts w:eastAsiaTheme="minorEastAsia"/>
          <w:lang w:val="en-US"/>
        </w:rPr>
        <w:t>, with the population growing according to the following</w:t>
      </w:r>
      <w:r w:rsidR="000510E8">
        <w:rPr>
          <w:rFonts w:eastAsiaTheme="minorEastAsia"/>
          <w:lang w:val="en-US"/>
        </w:rPr>
        <w:t xml:space="preserve"> </w:t>
      </w:r>
      <w:r w:rsidR="00A555D4">
        <w:rPr>
          <w:rFonts w:eastAsiaTheme="minorEastAsia"/>
          <w:lang w:val="en-US"/>
        </w:rPr>
        <w:t xml:space="preserve">equation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(1+n)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</w:p>
    <w:p w:rsidR="000510E8" w:rsidRDefault="00CE3685" w:rsidP="00B30F42">
      <w:pPr>
        <w:pStyle w:val="Paragrafoelenco"/>
        <w:ind w:left="108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Suppose the good is </w:t>
      </w:r>
      <w:r w:rsidR="000510E8">
        <w:rPr>
          <w:rFonts w:eastAsiaTheme="minorEastAsia"/>
          <w:lang w:val="en-US"/>
        </w:rPr>
        <w:t xml:space="preserve">perishable, that is the storage technology is characterized by a return rate </w:t>
      </w:r>
      <m:oMath>
        <m:r>
          <w:rPr>
            <w:rFonts w:ascii="Cambria Math" w:eastAsiaTheme="minorEastAsia" w:hAnsi="Cambria Math"/>
            <w:lang w:val="en-US"/>
          </w:rPr>
          <m:t>r=-1</m:t>
        </m:r>
      </m:oMath>
      <w:r w:rsidR="000510E8">
        <w:rPr>
          <w:rFonts w:eastAsiaTheme="minorEastAsia"/>
          <w:lang w:val="en-US"/>
        </w:rPr>
        <w:t xml:space="preserve">. </w:t>
      </w:r>
    </w:p>
    <w:p w:rsidR="003749BF" w:rsidRDefault="000510E8" w:rsidP="00B30F42">
      <w:pPr>
        <w:pStyle w:val="Paragrafoelenco"/>
        <w:numPr>
          <w:ilvl w:val="0"/>
          <w:numId w:val="6"/>
        </w:numPr>
        <w:jc w:val="both"/>
        <w:rPr>
          <w:lang w:val="en-US"/>
        </w:rPr>
      </w:pPr>
      <w:r>
        <w:rPr>
          <w:rFonts w:eastAsiaTheme="minorEastAsia"/>
          <w:lang w:val="en-US"/>
        </w:rPr>
        <w:t>Write down the budget constraints, for the two periods,</w:t>
      </w:r>
      <w:r w:rsidR="00781157">
        <w:rPr>
          <w:rFonts w:eastAsiaTheme="minorEastAsia"/>
          <w:lang w:val="en-US"/>
        </w:rPr>
        <w:t xml:space="preserve"> </w:t>
      </w:r>
      <w:r>
        <w:rPr>
          <w:lang w:val="en-US"/>
        </w:rPr>
        <w:t xml:space="preserve">and the inter-temporal budget constraint. </w:t>
      </w:r>
    </w:p>
    <w:p w:rsidR="000510E8" w:rsidRPr="000510E8" w:rsidRDefault="00A45163" w:rsidP="00B30F42">
      <w:pPr>
        <w:pStyle w:val="Paragrafoelenco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</m:oMath>
      <w:r w:rsidR="007B7853">
        <w:rPr>
          <w:rFonts w:eastAsiaTheme="minorEastAsia"/>
          <w:lang w:val="en-US"/>
        </w:rPr>
        <w:t xml:space="preserve">, </w:t>
      </w:r>
      <w:r w:rsidR="007B7853">
        <w:rPr>
          <w:lang w:val="en-US"/>
        </w:rPr>
        <w:t>d</w:t>
      </w:r>
      <w:r w:rsidR="000510E8" w:rsidRPr="000510E8">
        <w:rPr>
          <w:lang w:val="en-US"/>
        </w:rPr>
        <w:t xml:space="preserve">iscuss the </w:t>
      </w:r>
      <w:r w:rsidR="002C0861">
        <w:rPr>
          <w:lang w:val="en-US"/>
        </w:rPr>
        <w:t xml:space="preserve">dynamic </w:t>
      </w:r>
      <w:r w:rsidR="000510E8" w:rsidRPr="000510E8">
        <w:rPr>
          <w:lang w:val="en-US"/>
        </w:rPr>
        <w:t>stability of monetary stationary state</w:t>
      </w:r>
      <w:r w:rsidR="002C0861">
        <w:rPr>
          <w:lang w:val="en-US"/>
        </w:rPr>
        <w:t>, that is the stabil</w:t>
      </w:r>
      <w:r w:rsidR="00D00062">
        <w:rPr>
          <w:lang w:val="en-US"/>
        </w:rPr>
        <w:t xml:space="preserve">ity of the real- money market </w:t>
      </w:r>
      <w:r w:rsidR="002C0861">
        <w:rPr>
          <w:lang w:val="en-US"/>
        </w:rPr>
        <w:t xml:space="preserve">equilibrium equation </w:t>
      </w:r>
      <w:r w:rsidR="000510E8" w:rsidRPr="000510E8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t+1</m:t>
            </m:r>
          </m:sub>
        </m:sSub>
        <m:r>
          <w:rPr>
            <w:rFonts w:ascii="Cambria Math" w:hAnsi="Cambria Math"/>
            <w:lang w:val="en-US"/>
          </w:rPr>
          <m:t>=h(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="00D00062">
        <w:rPr>
          <w:rFonts w:eastAsiaTheme="minorEastAsia"/>
          <w:lang w:val="en-US"/>
        </w:rPr>
        <w:t>,</w:t>
      </w:r>
      <w:r w:rsidR="002C0861">
        <w:rPr>
          <w:rFonts w:eastAsiaTheme="minorEastAsia"/>
          <w:lang w:val="en-US"/>
        </w:rPr>
        <w:t xml:space="preserve"> </w:t>
      </w:r>
      <w:r w:rsidR="000510E8" w:rsidRPr="000510E8">
        <w:rPr>
          <w:lang w:val="en-US"/>
        </w:rPr>
        <w:t xml:space="preserve">when the utility function of the representative agent </w:t>
      </w:r>
      <w:r w:rsidR="000510E8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W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1t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2t+1</m:t>
                </m:r>
              </m:sub>
            </m:sSub>
          </m:e>
        </m:d>
      </m:oMath>
      <w:r w:rsidR="000510E8">
        <w:rPr>
          <w:rFonts w:eastAsiaTheme="minorEastAsia"/>
          <w:lang w:val="en-US"/>
        </w:rPr>
        <w:t xml:space="preserve"> is </w:t>
      </w:r>
    </w:p>
    <w:p w:rsidR="000510E8" w:rsidRPr="00CE3685" w:rsidRDefault="00BE0BE8" w:rsidP="00B30F42">
      <w:pPr>
        <w:pStyle w:val="Paragrafoelenco"/>
        <w:numPr>
          <w:ilvl w:val="0"/>
          <w:numId w:val="7"/>
        </w:numPr>
        <w:jc w:val="both"/>
        <w:rPr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1t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log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2t+1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1+θ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</m:t>
        </m:r>
      </m:oMath>
      <w:r w:rsidR="002C0861">
        <w:rPr>
          <w:rFonts w:eastAsiaTheme="minorEastAsia"/>
          <w:lang w:val="en-US"/>
        </w:rPr>
        <w:t xml:space="preserve">    ii)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1t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2t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1+θ</m:t>
            </m:r>
          </m:den>
        </m:f>
      </m:oMath>
    </w:p>
    <w:p w:rsidR="000510E8" w:rsidRDefault="000510E8" w:rsidP="00B30F42">
      <w:pPr>
        <w:pStyle w:val="Paragrafoelenco"/>
        <w:ind w:left="1440"/>
        <w:jc w:val="both"/>
        <w:rPr>
          <w:lang w:val="en-US"/>
        </w:rPr>
      </w:pPr>
    </w:p>
    <w:p w:rsidR="00A555D4" w:rsidRPr="00A555D4" w:rsidRDefault="00A555D4" w:rsidP="00BE0BE8">
      <w:pPr>
        <w:pStyle w:val="Paragrafoelenco"/>
        <w:numPr>
          <w:ilvl w:val="0"/>
          <w:numId w:val="4"/>
        </w:numPr>
        <w:ind w:left="1440"/>
        <w:jc w:val="both"/>
        <w:rPr>
          <w:lang w:val="en-US"/>
        </w:rPr>
      </w:pPr>
      <w:r w:rsidRPr="00A555D4">
        <w:rPr>
          <w:lang w:val="en-US"/>
        </w:rPr>
        <w:t xml:space="preserve">Consider the OLG without money seen in class, where the two periods endowments of the consumption good for the representative agent are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A555D4"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A555D4">
        <w:rPr>
          <w:rFonts w:eastAsiaTheme="minorEastAsia"/>
          <w:lang w:val="en-US"/>
        </w:rPr>
        <w:t xml:space="preserve">.  Population grows as in problem 1. Suppose the </w:t>
      </w:r>
      <w:r w:rsidRPr="00A555D4">
        <w:rPr>
          <w:lang w:val="en-US"/>
        </w:rPr>
        <w:t xml:space="preserve">utility function of the representative agent  </w:t>
      </w:r>
      <m:oMath>
        <m:r>
          <w:rPr>
            <w:rFonts w:ascii="Cambria Math" w:hAnsi="Cambria Math"/>
            <w:lang w:val="en-US"/>
          </w:rPr>
          <m:t>W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1t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2t+1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logc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1t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2t+1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1+θ</m:t>
            </m:r>
          </m:den>
        </m:f>
      </m:oMath>
      <w:r w:rsidRPr="00A555D4">
        <w:rPr>
          <w:rFonts w:eastAsiaTheme="minorEastAsia"/>
          <w:lang w:val="en-US"/>
        </w:rPr>
        <w:t xml:space="preserve"> and the production function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a</m:t>
            </m:r>
          </m:sup>
        </m:sSubSup>
      </m:oMath>
      <w:r w:rsidRPr="00A555D4">
        <w:rPr>
          <w:rFonts w:eastAsiaTheme="minorEastAsia"/>
          <w:lang w:val="en-US"/>
        </w:rPr>
        <w:t xml:space="preserve">, with </w:t>
      </w:r>
      <m:oMath>
        <m:r>
          <w:rPr>
            <w:rFonts w:ascii="Cambria Math" w:eastAsiaTheme="minorEastAsia" w:hAnsi="Cambria Math"/>
            <w:lang w:val="en-US"/>
          </w:rPr>
          <m:t>0&lt;a&lt;1</m:t>
        </m:r>
      </m:oMath>
      <w:r w:rsidRPr="00A555D4">
        <w:rPr>
          <w:rFonts w:eastAsiaTheme="minorEastAsia"/>
          <w:lang w:val="en-US"/>
        </w:rPr>
        <w:t xml:space="preserve">. Find the dynamic law </w:t>
      </w:r>
      <w:r>
        <w:rPr>
          <w:rFonts w:eastAsiaTheme="minorEastAsia"/>
          <w:lang w:val="en-US"/>
        </w:rPr>
        <w:t xml:space="preserve">driving the evolution of the equilibrium </w:t>
      </w:r>
      <w:r w:rsidRPr="005F3091">
        <w:rPr>
          <w:rFonts w:eastAsiaTheme="minorEastAsia"/>
          <w:i/>
          <w:lang w:val="en-US"/>
        </w:rPr>
        <w:t>per capita</w:t>
      </w:r>
      <w:r>
        <w:rPr>
          <w:rFonts w:eastAsiaTheme="minorEastAsia"/>
          <w:lang w:val="en-US"/>
        </w:rPr>
        <w:t xml:space="preserve"> capital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>, discuss its stationary states and its dynamics</w:t>
      </w:r>
    </w:p>
    <w:p w:rsidR="00A555D4" w:rsidRPr="00A555D4" w:rsidRDefault="00A555D4" w:rsidP="00BE0BE8">
      <w:pPr>
        <w:pStyle w:val="Paragrafoelenco"/>
        <w:numPr>
          <w:ilvl w:val="0"/>
          <w:numId w:val="4"/>
        </w:numPr>
        <w:ind w:left="1440"/>
        <w:jc w:val="both"/>
        <w:rPr>
          <w:lang w:val="en-US"/>
        </w:rPr>
      </w:pPr>
    </w:p>
    <w:p w:rsidR="007710ED" w:rsidRDefault="007710ED" w:rsidP="00A555D4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Cons</w:t>
      </w:r>
      <w:r w:rsidR="00DB2180">
        <w:rPr>
          <w:lang w:val="en-US"/>
        </w:rPr>
        <w:t>ider the following one variable</w:t>
      </w:r>
      <w:r w:rsidR="00F2096C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≥0</m:t>
        </m:r>
      </m:oMath>
      <w:r w:rsidR="00F2096C">
        <w:rPr>
          <w:rFonts w:eastAsiaTheme="minorEastAsia"/>
          <w:lang w:val="en-US"/>
        </w:rPr>
        <w:t xml:space="preserve"> </w:t>
      </w:r>
      <w:r>
        <w:rPr>
          <w:lang w:val="en-US"/>
        </w:rPr>
        <w:t>, discrete time, dynamical system</w:t>
      </w:r>
      <w:r w:rsidR="00F2096C">
        <w:rPr>
          <w:lang w:val="en-US"/>
        </w:rPr>
        <w:t xml:space="preserve">  </w:t>
      </w:r>
    </w:p>
    <w:p w:rsidR="007710ED" w:rsidRDefault="007710ED" w:rsidP="007710ED">
      <w:pPr>
        <w:pStyle w:val="Paragrafoelenco"/>
        <w:rPr>
          <w:lang w:val="en-US"/>
        </w:rPr>
      </w:pPr>
    </w:p>
    <w:p w:rsidR="00DB2180" w:rsidRPr="00DB2180" w:rsidRDefault="00BE0BE8" w:rsidP="00DB2180">
      <w:pPr>
        <w:pStyle w:val="Paragrafoelenco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+c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Generalised logistic  function</m:t>
              </m:r>
            </m:e>
          </m:d>
          <m:r>
            <w:rPr>
              <w:rFonts w:ascii="Cambria Math" w:hAnsi="Cambria Math"/>
              <w:lang w:val="en-US"/>
            </w:rPr>
            <m:t xml:space="preserve">   with a,b,c&gt;0</m:t>
          </m:r>
        </m:oMath>
      </m:oMathPara>
    </w:p>
    <w:p w:rsidR="007710ED" w:rsidRDefault="007710ED" w:rsidP="00B30F42">
      <w:pPr>
        <w:pStyle w:val="Paragrafoelenco"/>
        <w:ind w:left="1440"/>
        <w:jc w:val="both"/>
        <w:rPr>
          <w:lang w:val="en-US"/>
        </w:rPr>
      </w:pPr>
    </w:p>
    <w:p w:rsidR="00DB2180" w:rsidRDefault="00DB2180" w:rsidP="00B30F42">
      <w:pPr>
        <w:pStyle w:val="Paragrafoelenco"/>
        <w:ind w:left="1440"/>
        <w:jc w:val="both"/>
        <w:rPr>
          <w:lang w:val="en-US"/>
        </w:rPr>
      </w:pPr>
      <w:r>
        <w:rPr>
          <w:lang w:val="en-US"/>
        </w:rPr>
        <w:t>Draw a gr</w:t>
      </w:r>
      <w:r w:rsidR="0028290F">
        <w:rPr>
          <w:lang w:val="en-US"/>
        </w:rPr>
        <w:t>aph of the function, find the Stationary States</w:t>
      </w:r>
      <w:r>
        <w:rPr>
          <w:lang w:val="en-US"/>
        </w:rPr>
        <w:t xml:space="preserve"> and discuss their stability. Can the system ever exhibit cyclical dynamics?   </w:t>
      </w:r>
    </w:p>
    <w:p w:rsidR="00A555D4" w:rsidRDefault="00A555D4" w:rsidP="00B30F42">
      <w:pPr>
        <w:pStyle w:val="Paragrafoelenco"/>
        <w:ind w:left="1440"/>
        <w:jc w:val="both"/>
        <w:rPr>
          <w:lang w:val="en-US"/>
        </w:rPr>
      </w:pPr>
    </w:p>
    <w:p w:rsidR="00A555D4" w:rsidRDefault="00A555D4" w:rsidP="00A555D4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       Consider the two variable, first order linear difference equation, system </w:t>
      </w:r>
    </w:p>
    <w:p w:rsidR="00A555D4" w:rsidRDefault="00A555D4" w:rsidP="00A555D4">
      <w:pPr>
        <w:pStyle w:val="Paragrafoelenco"/>
        <w:ind w:left="1416"/>
        <w:jc w:val="both"/>
        <w:rPr>
          <w:lang w:val="en-US"/>
        </w:rPr>
      </w:pPr>
    </w:p>
    <w:p w:rsidR="00A555D4" w:rsidRPr="00A555D4" w:rsidRDefault="00BE0BE8" w:rsidP="00A555D4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+5</m:t>
          </m:r>
        </m:oMath>
      </m:oMathPara>
    </w:p>
    <w:p w:rsidR="00A555D4" w:rsidRPr="00A555D4" w:rsidRDefault="00BE0BE8" w:rsidP="00A555D4">
      <w:pPr>
        <w:pStyle w:val="Paragrafoelenco"/>
        <w:ind w:left="1416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0.3y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+1</m:t>
          </m:r>
        </m:oMath>
      </m:oMathPara>
    </w:p>
    <w:p w:rsidR="00A555D4" w:rsidRDefault="00FF6B0B" w:rsidP="00A555D4">
      <w:pPr>
        <w:pStyle w:val="Paragrafoelenco"/>
        <w:ind w:left="1416"/>
        <w:jc w:val="both"/>
        <w:rPr>
          <w:lang w:val="en-US"/>
        </w:rPr>
      </w:pPr>
      <w:r>
        <w:rPr>
          <w:lang w:val="en-US"/>
        </w:rPr>
        <w:t xml:space="preserve">Find the stationary state of the system and discuss whether or not is a saddle point. </w:t>
      </w:r>
    </w:p>
    <w:p w:rsidR="00021C0A" w:rsidRDefault="00021C0A" w:rsidP="00A555D4">
      <w:pPr>
        <w:pStyle w:val="Paragrafoelenco"/>
        <w:ind w:left="1416"/>
        <w:jc w:val="both"/>
        <w:rPr>
          <w:lang w:val="en-US"/>
        </w:rPr>
      </w:pPr>
    </w:p>
    <w:p w:rsidR="00021C0A" w:rsidRDefault="00021C0A" w:rsidP="00A555D4">
      <w:pPr>
        <w:pStyle w:val="Paragrafoelenco"/>
        <w:ind w:left="1416"/>
        <w:jc w:val="both"/>
        <w:rPr>
          <w:b/>
          <w:lang w:val="en-US"/>
        </w:rPr>
      </w:pPr>
      <w:r w:rsidRPr="00021C0A">
        <w:rPr>
          <w:b/>
          <w:lang w:val="en-US"/>
        </w:rPr>
        <w:t>Discussion</w:t>
      </w:r>
    </w:p>
    <w:p w:rsidR="00021C0A" w:rsidRDefault="00021C0A" w:rsidP="00A555D4">
      <w:pPr>
        <w:pStyle w:val="Paragrafoelenco"/>
        <w:ind w:left="1416"/>
        <w:jc w:val="both"/>
        <w:rPr>
          <w:lang w:val="en-US"/>
        </w:rPr>
      </w:pPr>
      <w:r>
        <w:rPr>
          <w:lang w:val="en-US"/>
        </w:rPr>
        <w:t xml:space="preserve"> The system could be written in matrix term as </w:t>
      </w:r>
    </w:p>
    <w:p w:rsidR="00021C0A" w:rsidRPr="00021C0A" w:rsidRDefault="00BE0BE8" w:rsidP="00A555D4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hAnsi="Cambria Math"/>
              <w:lang w:val="en-US"/>
            </w:rPr>
            <m:t>+b</m:t>
          </m:r>
        </m:oMath>
      </m:oMathPara>
    </w:p>
    <w:p w:rsidR="00021C0A" w:rsidRDefault="00021C0A" w:rsidP="00A555D4">
      <w:pPr>
        <w:pStyle w:val="Paragrafoelenco"/>
        <w:ind w:left="141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e>
            </m:eqArr>
          </m:e>
        </m:d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2  1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 0 0.3</m:t>
                </m:r>
              </m:e>
            </m:eqArr>
          </m:e>
        </m:d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1</m:t>
                </m:r>
              </m:e>
            </m:eqArr>
          </m:e>
        </m:d>
      </m:oMath>
      <w:r>
        <w:rPr>
          <w:rFonts w:eastAsiaTheme="minorEastAsia"/>
          <w:lang w:val="en-US"/>
        </w:rPr>
        <w:t>. The stationary state</w:t>
      </w:r>
      <w:r w:rsidR="00141E12">
        <w:rPr>
          <w:rFonts w:eastAsiaTheme="minorEastAsia"/>
          <w:lang w:val="en-US"/>
        </w:rPr>
        <w:t xml:space="preserve"> is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</m:oMath>
      <w:r>
        <w:rPr>
          <w:rFonts w:eastAsiaTheme="minorEastAsia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=-45/</m:t>
                </m:r>
                <m:r>
                  <w:rPr>
                    <w:rFonts w:ascii="Cambria Math" w:hAnsi="Cambria Math"/>
                    <w:lang w:val="en-US"/>
                  </w:rPr>
                  <m:t>7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   10/</m:t>
                </m:r>
                <m:r>
                  <w:rPr>
                    <w:rFonts w:ascii="Cambria Math" w:hAnsi="Cambria Math"/>
                    <w:lang w:val="en-US"/>
                  </w:rPr>
                  <m:t>7</m:t>
                </m:r>
              </m:e>
            </m:eqArr>
          </m:e>
        </m:d>
      </m:oMath>
    </w:p>
    <w:p w:rsidR="006037BB" w:rsidRDefault="006037BB" w:rsidP="00A555D4">
      <w:pPr>
        <w:pStyle w:val="Paragrafoelenco"/>
        <w:ind w:left="1416"/>
        <w:jc w:val="both"/>
        <w:rPr>
          <w:rFonts w:eastAsiaTheme="minorEastAsia"/>
          <w:lang w:val="en-US"/>
        </w:rPr>
      </w:pPr>
    </w:p>
    <w:p w:rsidR="006037BB" w:rsidRDefault="006037BB" w:rsidP="006037BB">
      <w:pPr>
        <w:pStyle w:val="Paragrafoelenco"/>
        <w:ind w:left="141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Note that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>
        <w:rPr>
          <w:rFonts w:eastAsiaTheme="minorEastAsia"/>
          <w:lang w:val="en-US"/>
        </w:rPr>
        <w:t xml:space="preserve"> solves the equation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/>
            <w:lang w:val="en-US"/>
          </w:rPr>
          <m:t>=A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+b</m:t>
        </m:r>
      </m:oMath>
      <w:r>
        <w:rPr>
          <w:rFonts w:eastAsiaTheme="minorEastAsia"/>
          <w:lang w:val="en-US"/>
        </w:rPr>
        <w:t xml:space="preserve"> hence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(I-A)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  <w:lang w:val="en-US"/>
          </w:rPr>
          <m:t>b</m:t>
        </m:r>
      </m:oMath>
      <w:r>
        <w:rPr>
          <w:rFonts w:eastAsiaTheme="minorEastAsia"/>
          <w:lang w:val="en-US"/>
        </w:rPr>
        <w:t xml:space="preserve"> where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(I-A)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</w:p>
    <w:p w:rsidR="00582E29" w:rsidRPr="006037BB" w:rsidRDefault="00582E29" w:rsidP="006037BB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(I-A)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-1 -10/7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0         10/7</m:t>
                  </m:r>
                </m:e>
              </m:eqArr>
            </m:e>
          </m:d>
        </m:oMath>
      </m:oMathPara>
    </w:p>
    <w:p w:rsidR="00DD1444" w:rsidRDefault="00BD1397" w:rsidP="00DD1444">
      <w:pPr>
        <w:ind w:left="1416"/>
        <w:jc w:val="both"/>
        <w:rPr>
          <w:rFonts w:eastAsiaTheme="minorEastAsia"/>
          <w:lang w:val="en-US"/>
        </w:rPr>
      </w:pPr>
      <w:r w:rsidRPr="00BD1397">
        <w:rPr>
          <w:rFonts w:eastAsiaTheme="minorEastAsia"/>
          <w:lang w:val="en-US"/>
        </w:rPr>
        <w:t>T</w:t>
      </w:r>
      <w:r w:rsidR="00693222" w:rsidRPr="00BD1397">
        <w:rPr>
          <w:rFonts w:eastAsiaTheme="minorEastAsia"/>
          <w:lang w:val="en-US"/>
        </w:rPr>
        <w:t xml:space="preserve">he eigenvalues are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</m:oMath>
      <w:r w:rsidR="00693222" w:rsidRPr="00BD1397"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=0,3</m:t>
        </m:r>
      </m:oMath>
      <w:r w:rsidR="00693222" w:rsidRPr="00BD1397">
        <w:rPr>
          <w:rFonts w:eastAsiaTheme="minorEastAsia"/>
          <w:lang w:val="en-US"/>
        </w:rPr>
        <w:t xml:space="preserve">. Therefore,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</m:sub>
        </m:sSub>
      </m:oMath>
      <w:r w:rsidR="00693222" w:rsidRPr="00BD1397">
        <w:rPr>
          <w:rFonts w:eastAsiaTheme="minorEastAsia"/>
          <w:lang w:val="en-US"/>
        </w:rPr>
        <w:t xml:space="preserve"> is a saddle point and the unique path converging to it the saddle pa</w:t>
      </w:r>
      <w:r>
        <w:rPr>
          <w:rFonts w:eastAsiaTheme="minorEastAsia"/>
          <w:lang w:val="en-US"/>
        </w:rPr>
        <w:t>th. But what is</w:t>
      </w:r>
      <w:r w:rsidR="00693222" w:rsidRPr="00BD1397">
        <w:rPr>
          <w:rFonts w:eastAsiaTheme="minorEastAsia"/>
          <w:lang w:val="en-US"/>
        </w:rPr>
        <w:t xml:space="preserve"> the saddle path </w:t>
      </w:r>
      <w:r w:rsidRPr="00BD1397">
        <w:rPr>
          <w:rFonts w:eastAsiaTheme="minorEastAsia"/>
          <w:lang w:val="en-US"/>
        </w:rPr>
        <w:t>in this variation of the line</w:t>
      </w:r>
      <w:r w:rsidR="00693222" w:rsidRPr="00BD1397">
        <w:rPr>
          <w:rFonts w:eastAsiaTheme="minorEastAsia"/>
          <w:lang w:val="en-US"/>
        </w:rPr>
        <w:t>a</w:t>
      </w:r>
      <w:r w:rsidRPr="00BD1397">
        <w:rPr>
          <w:rFonts w:eastAsiaTheme="minorEastAsia"/>
          <w:lang w:val="en-US"/>
        </w:rPr>
        <w:t>r</w:t>
      </w:r>
      <w:r w:rsidR="00693222" w:rsidRPr="00BD1397">
        <w:rPr>
          <w:rFonts w:eastAsiaTheme="minorEastAsia"/>
          <w:lang w:val="en-US"/>
        </w:rPr>
        <w:t xml:space="preserve"> model</w:t>
      </w:r>
      <w:r>
        <w:rPr>
          <w:rFonts w:eastAsiaTheme="minorEastAsia"/>
          <w:lang w:val="en-US"/>
        </w:rPr>
        <w:t>,</w:t>
      </w:r>
      <w:r w:rsidR="00693222" w:rsidRPr="00BD1397">
        <w:rPr>
          <w:rFonts w:eastAsiaTheme="minorEastAsia"/>
          <w:lang w:val="en-US"/>
        </w:rPr>
        <w:t xml:space="preserve"> with the vector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6037BB" w:rsidRPr="00BD1397">
        <w:rPr>
          <w:rFonts w:eastAsiaTheme="minorEastAsia"/>
          <w:lang w:val="en-US"/>
        </w:rPr>
        <w:t xml:space="preserve"> adding up to </w:t>
      </w:r>
      <m:oMath>
        <m:r>
          <w:rPr>
            <w:rFonts w:ascii="Cambria Math" w:eastAsiaTheme="minorEastAsia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t-1</m:t>
            </m:r>
          </m:sub>
        </m:sSub>
      </m:oMath>
      <w:r>
        <w:rPr>
          <w:rFonts w:eastAsiaTheme="minorEastAsia"/>
          <w:lang w:val="en-US"/>
        </w:rPr>
        <w:t>?</w:t>
      </w:r>
      <w:r w:rsidR="006037BB" w:rsidRPr="00BD1397">
        <w:rPr>
          <w:rFonts w:eastAsiaTheme="minorEastAsia"/>
          <w:lang w:val="en-US"/>
        </w:rPr>
        <w:t xml:space="preserve"> </w:t>
      </w:r>
    </w:p>
    <w:p w:rsidR="00BD1397" w:rsidRDefault="00C679D7" w:rsidP="00DD1444">
      <w:pPr>
        <w:ind w:left="141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This is how to proceed. </w:t>
      </w:r>
      <w:r w:rsidR="00BD1397">
        <w:rPr>
          <w:rFonts w:eastAsiaTheme="minorEastAsia"/>
          <w:lang w:val="en-US"/>
        </w:rPr>
        <w:t xml:space="preserve">The model can be written as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=A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(u</m:t>
            </m:r>
          </m:e>
          <m:sub>
            <m:r>
              <w:rPr>
                <w:rFonts w:ascii="Cambria Math" w:hAnsi="Cambria Math"/>
                <w:lang w:val="en-US"/>
              </w:rPr>
              <m:t>t-1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)+b</m:t>
        </m:r>
      </m:oMath>
      <w:r>
        <w:rPr>
          <w:rFonts w:eastAsiaTheme="minorEastAsia"/>
          <w:lang w:val="en-US"/>
        </w:rPr>
        <w:t>. Define</w:t>
      </w:r>
      <w:r w:rsidR="00BD1397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=u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BD1397">
        <w:rPr>
          <w:rFonts w:eastAsiaTheme="minorEastAsia"/>
          <w:lang w:val="en-US"/>
        </w:rPr>
        <w:t xml:space="preserve"> and so </w:t>
      </w:r>
    </w:p>
    <w:p w:rsidR="00BD1397" w:rsidRPr="00BD1397" w:rsidRDefault="00BD1397" w:rsidP="00BD1397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b</m:t>
          </m:r>
        </m:oMath>
      </m:oMathPara>
    </w:p>
    <w:p w:rsidR="00E003D5" w:rsidRDefault="00BD1397" w:rsidP="00BD1397">
      <w:pPr>
        <w:pStyle w:val="Paragrafoelenco"/>
        <w:ind w:left="177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But </w:t>
      </w:r>
    </w:p>
    <w:p w:rsidR="006037BB" w:rsidRPr="00E003D5" w:rsidRDefault="00BD1397" w:rsidP="00BD1397">
      <w:pPr>
        <w:pStyle w:val="Paragrafoelenco"/>
        <w:ind w:left="1776"/>
        <w:jc w:val="both"/>
        <w:rPr>
          <w:rFonts w:eastAsiaTheme="minorEastAsia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+b=A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(I-A)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b</m:t>
          </m:r>
          <m:r>
            <w:rPr>
              <w:rFonts w:ascii="Cambria Math" w:hAnsi="Cambria Math"/>
              <w:sz w:val="20"/>
              <w:szCs w:val="20"/>
              <w:lang w:val="en-US"/>
            </w:rPr>
            <m:t>+b</m:t>
          </m:r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I-A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b=(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I-A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I-A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I-A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)b</m:t>
          </m:r>
        </m:oMath>
      </m:oMathPara>
    </w:p>
    <w:p w:rsidR="00BD1397" w:rsidRDefault="00E003D5" w:rsidP="00BD1397">
      <w:pPr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hence </w:t>
      </w:r>
    </w:p>
    <w:p w:rsidR="00E003D5" w:rsidRPr="00BD1397" w:rsidRDefault="00E003D5" w:rsidP="00BD1397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+b</m:t>
          </m:r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r>
            <w:rPr>
              <w:rFonts w:ascii="Cambria Math" w:hAnsi="Cambria Math"/>
              <w:sz w:val="20"/>
              <w:szCs w:val="20"/>
              <w:lang w:val="en-US"/>
            </w:rPr>
            <m:t>(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I-A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  <m:r>
            <w:rPr>
              <w:rFonts w:ascii="Cambria Math" w:hAnsi="Cambria Math"/>
              <w:sz w:val="20"/>
              <w:szCs w:val="20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I-A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b</m:t>
          </m:r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s</m:t>
              </m:r>
            </m:sub>
          </m:sSub>
        </m:oMath>
      </m:oMathPara>
    </w:p>
    <w:p w:rsidR="008333D3" w:rsidRDefault="008333D3" w:rsidP="00693222">
      <w:pPr>
        <w:pStyle w:val="Paragrafoelenco"/>
        <w:ind w:left="141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Therefore </w:t>
      </w:r>
    </w:p>
    <w:p w:rsidR="008333D3" w:rsidRDefault="008333D3" w:rsidP="00693222">
      <w:pPr>
        <w:pStyle w:val="Paragrafoelenco"/>
        <w:ind w:left="1416"/>
        <w:rPr>
          <w:rFonts w:eastAsiaTheme="minorEastAsia"/>
          <w:lang w:val="en-US"/>
        </w:rPr>
      </w:pPr>
    </w:p>
    <w:p w:rsidR="008333D3" w:rsidRPr="00BD1397" w:rsidRDefault="008333D3" w:rsidP="008333D3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b</m:t>
          </m:r>
        </m:oMath>
      </m:oMathPara>
    </w:p>
    <w:p w:rsidR="008333D3" w:rsidRDefault="008333D3" w:rsidP="00693222">
      <w:pPr>
        <w:pStyle w:val="Paragrafoelenco"/>
        <w:ind w:left="141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can be written as</w:t>
      </w:r>
    </w:p>
    <w:p w:rsidR="008333D3" w:rsidRDefault="008333D3" w:rsidP="00693222">
      <w:pPr>
        <w:pStyle w:val="Paragrafoelenco"/>
        <w:ind w:left="1416"/>
        <w:rPr>
          <w:rFonts w:eastAsiaTheme="minorEastAsia"/>
          <w:lang w:val="en-US"/>
        </w:rPr>
      </w:pPr>
    </w:p>
    <w:p w:rsidR="008333D3" w:rsidRPr="00D97A75" w:rsidRDefault="008333D3" w:rsidP="008333D3">
      <w:pPr>
        <w:pStyle w:val="Paragrafoelenco"/>
        <w:ind w:left="1416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</m:oMath>
      </m:oMathPara>
    </w:p>
    <w:p w:rsidR="00D97A75" w:rsidRPr="00BD1397" w:rsidRDefault="00D97A75" w:rsidP="008333D3">
      <w:pPr>
        <w:pStyle w:val="Paragrafoelenco"/>
        <w:ind w:left="1416"/>
        <w:jc w:val="both"/>
        <w:rPr>
          <w:rFonts w:eastAsiaTheme="minorEastAsia"/>
          <w:lang w:val="en-US"/>
        </w:rPr>
      </w:pPr>
    </w:p>
    <w:p w:rsidR="00DD1444" w:rsidRDefault="00D97A75" w:rsidP="00D97A75">
      <w:pPr>
        <w:pStyle w:val="Paragrafoelenco"/>
        <w:ind w:left="141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As stationary state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>
        <w:rPr>
          <w:rFonts w:eastAsiaTheme="minorEastAsia"/>
          <w:lang w:val="en-US"/>
        </w:rPr>
        <w:t xml:space="preserve"> the above system has the origin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. Therefore, the saddle path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 xml:space="preserve"> is the eigenvector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</m:oMath>
      <w:r>
        <w:rPr>
          <w:rFonts w:eastAsiaTheme="minorEastAsia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17x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/10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             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  <w:lang w:val="en-US"/>
                  </w:rPr>
                  <m:t xml:space="preserve">  </m:t>
                </m:r>
              </m:e>
            </m:eqArr>
          </m:e>
        </m:d>
      </m:oMath>
      <w:r w:rsidR="00BE0BE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of </w:t>
      </w:r>
      <m:oMath>
        <m:r>
          <w:rPr>
            <w:rFonts w:ascii="Cambria Math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 xml:space="preserve"> associated 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=0,3</m:t>
        </m:r>
      </m:oMath>
      <w:r w:rsidR="00BE0BE8">
        <w:rPr>
          <w:rFonts w:eastAsiaTheme="minorEastAsia"/>
          <w:lang w:val="en-US"/>
        </w:rPr>
        <w:t xml:space="preserve">. As a consequence, if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BE0BE8">
        <w:rPr>
          <w:rFonts w:eastAsiaTheme="minorEastAsia"/>
          <w:lang w:val="en-US"/>
        </w:rPr>
        <w:t xml:space="preserve"> must be located on the vector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BE0BE8">
        <w:rPr>
          <w:rFonts w:eastAsiaTheme="minorEastAsia"/>
          <w:lang w:val="en-US"/>
        </w:rPr>
        <w:t xml:space="preserve"> to converge to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BE0BE8">
        <w:rPr>
          <w:rFonts w:eastAsiaTheme="minorEastAsia"/>
          <w:lang w:val="en-US"/>
        </w:rPr>
        <w:t xml:space="preserve">  it follows that 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BE0BE8">
        <w:rPr>
          <w:rFonts w:eastAsiaTheme="minorEastAsia"/>
          <w:lang w:val="en-US"/>
        </w:rPr>
        <w:t xml:space="preserve">, that is the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="00BE0BE8">
        <w:rPr>
          <w:rFonts w:eastAsiaTheme="minorEastAsia"/>
          <w:lang w:val="en-US"/>
        </w:rPr>
        <w:t xml:space="preserve"> must be initially located on</w:t>
      </w:r>
      <w:r w:rsidR="00DD1444">
        <w:rPr>
          <w:rFonts w:eastAsiaTheme="minorEastAsia"/>
          <w:lang w:val="en-US"/>
        </w:rPr>
        <w:t xml:space="preserve"> the vector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DD1444">
        <w:rPr>
          <w:rFonts w:eastAsiaTheme="minorEastAsia"/>
          <w:lang w:val="en-US"/>
        </w:rPr>
        <w:t xml:space="preserve"> to which the stationary state is added. This means that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="00DD1444">
        <w:rPr>
          <w:rFonts w:eastAsiaTheme="minorEastAsia"/>
          <w:lang w:val="en-US"/>
        </w:rPr>
        <w:t xml:space="preserve"> must be located over the parallel to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EB12EC">
        <w:rPr>
          <w:rFonts w:eastAsiaTheme="minorEastAsia"/>
          <w:lang w:val="en-US"/>
        </w:rPr>
        <w:t xml:space="preserve"> crossing</w:t>
      </w:r>
      <w:r w:rsidR="00DD1444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DD1444">
        <w:rPr>
          <w:rFonts w:eastAsiaTheme="minorEastAsia"/>
          <w:lang w:val="en-US"/>
        </w:rPr>
        <w:t xml:space="preserve">, as we saw in class.  </w:t>
      </w:r>
    </w:p>
    <w:p w:rsidR="00675E7E" w:rsidRDefault="00D97A75" w:rsidP="00DD1444">
      <w:pPr>
        <w:pStyle w:val="Paragrafoelenco"/>
        <w:ind w:left="1416"/>
        <w:jc w:val="both"/>
        <w:rPr>
          <w:lang w:val="en-US"/>
        </w:rPr>
      </w:pPr>
      <w:bookmarkStart w:id="0" w:name="_GoBack"/>
      <w:bookmarkEnd w:id="0"/>
      <m:oMathPara>
        <m:oMath>
          <m:r>
            <w:rPr>
              <w:rFonts w:ascii="Cambria Math" w:hAnsi="Cambria Math"/>
              <w:lang w:val="en-US"/>
            </w:rPr>
            <w:br/>
          </m:r>
        </m:oMath>
      </m:oMathPara>
    </w:p>
    <w:p w:rsidR="00675E7E" w:rsidRPr="00021C0A" w:rsidRDefault="00675E7E" w:rsidP="00675E7E">
      <w:pPr>
        <w:pStyle w:val="Paragrafoelenco"/>
        <w:ind w:left="1416"/>
        <w:jc w:val="both"/>
        <w:rPr>
          <w:lang w:val="en-US"/>
        </w:rPr>
      </w:pPr>
    </w:p>
    <w:sectPr w:rsidR="00675E7E" w:rsidRPr="00021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78" w:rsidRDefault="00F20778" w:rsidP="00675E7E">
      <w:pPr>
        <w:spacing w:after="0" w:line="240" w:lineRule="auto"/>
      </w:pPr>
      <w:r>
        <w:separator/>
      </w:r>
    </w:p>
  </w:endnote>
  <w:endnote w:type="continuationSeparator" w:id="0">
    <w:p w:rsidR="00F20778" w:rsidRDefault="00F20778" w:rsidP="006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78" w:rsidRDefault="00F20778" w:rsidP="00675E7E">
      <w:pPr>
        <w:spacing w:after="0" w:line="240" w:lineRule="auto"/>
      </w:pPr>
      <w:r>
        <w:separator/>
      </w:r>
    </w:p>
  </w:footnote>
  <w:footnote w:type="continuationSeparator" w:id="0">
    <w:p w:rsidR="00F20778" w:rsidRDefault="00F20778" w:rsidP="006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F5F"/>
    <w:multiLevelType w:val="hybridMultilevel"/>
    <w:tmpl w:val="C320340C"/>
    <w:lvl w:ilvl="0" w:tplc="6DF2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43E3"/>
    <w:multiLevelType w:val="hybridMultilevel"/>
    <w:tmpl w:val="14242C8E"/>
    <w:lvl w:ilvl="0" w:tplc="E244E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1CB"/>
    <w:multiLevelType w:val="hybridMultilevel"/>
    <w:tmpl w:val="CFF44134"/>
    <w:lvl w:ilvl="0" w:tplc="36384E06">
      <w:start w:val="1"/>
      <w:numFmt w:val="upp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D62A9F"/>
    <w:multiLevelType w:val="hybridMultilevel"/>
    <w:tmpl w:val="7B04AC46"/>
    <w:lvl w:ilvl="0" w:tplc="616AA4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C42042"/>
    <w:multiLevelType w:val="hybridMultilevel"/>
    <w:tmpl w:val="4B428B7C"/>
    <w:lvl w:ilvl="0" w:tplc="61846424">
      <w:start w:val="1"/>
      <w:numFmt w:val="lowerRoman"/>
      <w:lvlText w:val="%1)"/>
      <w:lvlJc w:val="left"/>
      <w:pPr>
        <w:ind w:left="2160" w:hanging="72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A80F11"/>
    <w:multiLevelType w:val="hybridMultilevel"/>
    <w:tmpl w:val="B9B87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7A67"/>
    <w:multiLevelType w:val="hybridMultilevel"/>
    <w:tmpl w:val="F02C5A4E"/>
    <w:lvl w:ilvl="0" w:tplc="618000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8D13958"/>
    <w:multiLevelType w:val="hybridMultilevel"/>
    <w:tmpl w:val="C34A890C"/>
    <w:lvl w:ilvl="0" w:tplc="33D61BC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CB146FD"/>
    <w:multiLevelType w:val="hybridMultilevel"/>
    <w:tmpl w:val="451A5E7E"/>
    <w:lvl w:ilvl="0" w:tplc="0FD83AA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7428"/>
    <w:multiLevelType w:val="hybridMultilevel"/>
    <w:tmpl w:val="1062E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98E"/>
    <w:multiLevelType w:val="hybridMultilevel"/>
    <w:tmpl w:val="7AA4864E"/>
    <w:lvl w:ilvl="0" w:tplc="E3AA70B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F"/>
    <w:rsid w:val="000201A3"/>
    <w:rsid w:val="00021C0A"/>
    <w:rsid w:val="000510E8"/>
    <w:rsid w:val="00067924"/>
    <w:rsid w:val="000A0E6A"/>
    <w:rsid w:val="000D68CB"/>
    <w:rsid w:val="001224A1"/>
    <w:rsid w:val="00141E12"/>
    <w:rsid w:val="00167202"/>
    <w:rsid w:val="0028290F"/>
    <w:rsid w:val="0029655F"/>
    <w:rsid w:val="002C0861"/>
    <w:rsid w:val="002D01C9"/>
    <w:rsid w:val="003749BF"/>
    <w:rsid w:val="003A10F9"/>
    <w:rsid w:val="004F3722"/>
    <w:rsid w:val="00516087"/>
    <w:rsid w:val="00525039"/>
    <w:rsid w:val="00582E29"/>
    <w:rsid w:val="005F3091"/>
    <w:rsid w:val="006037BB"/>
    <w:rsid w:val="00675E7E"/>
    <w:rsid w:val="00693222"/>
    <w:rsid w:val="007710ED"/>
    <w:rsid w:val="00781157"/>
    <w:rsid w:val="00794514"/>
    <w:rsid w:val="007B7853"/>
    <w:rsid w:val="007F7F55"/>
    <w:rsid w:val="008157FE"/>
    <w:rsid w:val="008333D3"/>
    <w:rsid w:val="0089543E"/>
    <w:rsid w:val="008A5426"/>
    <w:rsid w:val="008E57CE"/>
    <w:rsid w:val="008E71BD"/>
    <w:rsid w:val="00953BDA"/>
    <w:rsid w:val="00971DE8"/>
    <w:rsid w:val="009F2ACD"/>
    <w:rsid w:val="00A11BDC"/>
    <w:rsid w:val="00A45163"/>
    <w:rsid w:val="00A4782D"/>
    <w:rsid w:val="00A555D4"/>
    <w:rsid w:val="00AC47FA"/>
    <w:rsid w:val="00AF356D"/>
    <w:rsid w:val="00B30F42"/>
    <w:rsid w:val="00BD1397"/>
    <w:rsid w:val="00BE0BE8"/>
    <w:rsid w:val="00BE366B"/>
    <w:rsid w:val="00C51423"/>
    <w:rsid w:val="00C679D7"/>
    <w:rsid w:val="00C7723C"/>
    <w:rsid w:val="00CD314F"/>
    <w:rsid w:val="00CD444D"/>
    <w:rsid w:val="00CE3685"/>
    <w:rsid w:val="00D00062"/>
    <w:rsid w:val="00D97A75"/>
    <w:rsid w:val="00DB2180"/>
    <w:rsid w:val="00DD1444"/>
    <w:rsid w:val="00E003D5"/>
    <w:rsid w:val="00E011D7"/>
    <w:rsid w:val="00E862E5"/>
    <w:rsid w:val="00EB12EC"/>
    <w:rsid w:val="00EB6786"/>
    <w:rsid w:val="00F20778"/>
    <w:rsid w:val="00F2096C"/>
    <w:rsid w:val="00F40BE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3F08-A1A1-4A75-9C2E-FDD1262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9B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749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E7E"/>
  </w:style>
  <w:style w:type="paragraph" w:styleId="Pidipagina">
    <w:name w:val="footer"/>
    <w:basedOn w:val="Normale"/>
    <w:link w:val="PidipaginaCarattere"/>
    <w:uiPriority w:val="99"/>
    <w:unhideWhenUsed/>
    <w:rsid w:val="0067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11</cp:revision>
  <cp:lastPrinted>2015-06-09T16:14:00Z</cp:lastPrinted>
  <dcterms:created xsi:type="dcterms:W3CDTF">2018-06-03T08:38:00Z</dcterms:created>
  <dcterms:modified xsi:type="dcterms:W3CDTF">2018-06-05T20:16:00Z</dcterms:modified>
</cp:coreProperties>
</file>