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85CA" w14:textId="310CC274" w:rsidR="00F763A4" w:rsidRPr="00C269F1" w:rsidRDefault="00D06AB6" w:rsidP="003369DD">
      <w:pPr>
        <w:jc w:val="center"/>
        <w:rPr>
          <w:b/>
          <w:sz w:val="36"/>
          <w:szCs w:val="36"/>
          <w:lang w:val="en-GB"/>
        </w:rPr>
      </w:pPr>
      <w:r w:rsidRPr="00C269F1">
        <w:rPr>
          <w:b/>
          <w:sz w:val="36"/>
          <w:szCs w:val="36"/>
          <w:lang w:val="en-GB"/>
        </w:rPr>
        <w:t>AA</w:t>
      </w:r>
      <w:r w:rsidR="00BF25C4" w:rsidRPr="00C269F1">
        <w:rPr>
          <w:b/>
          <w:sz w:val="36"/>
          <w:szCs w:val="36"/>
          <w:lang w:val="en-GB"/>
        </w:rPr>
        <w:softHyphen/>
      </w:r>
      <w:r w:rsidR="00BF25C4" w:rsidRPr="00C269F1">
        <w:rPr>
          <w:b/>
          <w:sz w:val="36"/>
          <w:szCs w:val="36"/>
          <w:lang w:val="en-GB"/>
        </w:rPr>
        <w:softHyphen/>
      </w:r>
      <w:r w:rsidR="00BF25C4" w:rsidRPr="00C269F1">
        <w:rPr>
          <w:b/>
          <w:sz w:val="36"/>
          <w:szCs w:val="36"/>
          <w:lang w:val="en-GB"/>
        </w:rPr>
        <w:softHyphen/>
      </w:r>
      <w:r w:rsidR="00BF25C4" w:rsidRPr="00C269F1">
        <w:rPr>
          <w:b/>
          <w:sz w:val="36"/>
          <w:szCs w:val="36"/>
          <w:lang w:val="en-GB"/>
        </w:rPr>
        <w:softHyphen/>
      </w:r>
      <w:r w:rsidR="00700353" w:rsidRPr="00C269F1">
        <w:rPr>
          <w:b/>
          <w:sz w:val="36"/>
          <w:szCs w:val="36"/>
          <w:lang w:val="en-GB"/>
        </w:rPr>
        <w:t xml:space="preserve"> 20</w:t>
      </w:r>
      <w:r w:rsidR="00BB1929">
        <w:rPr>
          <w:b/>
          <w:sz w:val="36"/>
          <w:szCs w:val="36"/>
          <w:lang w:val="en-GB"/>
        </w:rPr>
        <w:t>2</w:t>
      </w:r>
      <w:r w:rsidR="00736A65">
        <w:rPr>
          <w:b/>
          <w:sz w:val="36"/>
          <w:szCs w:val="36"/>
          <w:lang w:val="en-GB"/>
        </w:rPr>
        <w:t>4</w:t>
      </w:r>
      <w:r w:rsidR="00700353" w:rsidRPr="00C269F1">
        <w:rPr>
          <w:b/>
          <w:sz w:val="36"/>
          <w:szCs w:val="36"/>
          <w:lang w:val="en-GB"/>
        </w:rPr>
        <w:t>-20</w:t>
      </w:r>
      <w:r w:rsidR="00035F3C">
        <w:rPr>
          <w:b/>
          <w:sz w:val="36"/>
          <w:szCs w:val="36"/>
          <w:lang w:val="en-GB"/>
        </w:rPr>
        <w:t>2</w:t>
      </w:r>
      <w:r w:rsidR="00736A65">
        <w:rPr>
          <w:b/>
          <w:sz w:val="36"/>
          <w:szCs w:val="36"/>
          <w:lang w:val="en-GB"/>
        </w:rPr>
        <w:t>5</w:t>
      </w:r>
    </w:p>
    <w:p w14:paraId="52708FEA" w14:textId="5B201000" w:rsidR="001F0C90" w:rsidRPr="00700353" w:rsidRDefault="00D54C3D" w:rsidP="001F0C90">
      <w:pPr>
        <w:ind w:firstLine="708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Monetary Economics (basic)</w:t>
      </w:r>
      <w:r w:rsidR="003369DD" w:rsidRPr="00700353">
        <w:rPr>
          <w:b/>
          <w:sz w:val="36"/>
          <w:szCs w:val="36"/>
          <w:lang w:val="en-GB"/>
        </w:rPr>
        <w:t xml:space="preserve"> </w:t>
      </w:r>
      <w:r w:rsidR="00DC5698" w:rsidRPr="00700353">
        <w:rPr>
          <w:b/>
          <w:sz w:val="36"/>
          <w:szCs w:val="36"/>
          <w:lang w:val="en-GB"/>
        </w:rPr>
        <w:t>(6</w:t>
      </w:r>
      <w:r w:rsidR="004B50DB" w:rsidRPr="00700353">
        <w:rPr>
          <w:b/>
          <w:sz w:val="36"/>
          <w:szCs w:val="36"/>
          <w:lang w:val="en-GB"/>
        </w:rPr>
        <w:t>0</w:t>
      </w:r>
      <w:r w:rsidR="008C451C" w:rsidRPr="00700353">
        <w:rPr>
          <w:b/>
          <w:sz w:val="36"/>
          <w:szCs w:val="36"/>
          <w:lang w:val="en-GB"/>
        </w:rPr>
        <w:t>h)</w:t>
      </w:r>
    </w:p>
    <w:p w14:paraId="434DF5D3" w14:textId="77777777" w:rsidR="00223C18" w:rsidRPr="00700353" w:rsidRDefault="003369DD" w:rsidP="001F0C90">
      <w:pPr>
        <w:ind w:firstLine="708"/>
        <w:jc w:val="center"/>
        <w:rPr>
          <w:b/>
          <w:sz w:val="36"/>
          <w:szCs w:val="36"/>
          <w:lang w:val="en-GB"/>
        </w:rPr>
      </w:pPr>
      <w:r w:rsidRPr="00700353">
        <w:rPr>
          <w:b/>
          <w:sz w:val="36"/>
          <w:szCs w:val="36"/>
          <w:lang w:val="en-GB"/>
        </w:rPr>
        <w:t>PROF NICOLA DIMITRI</w:t>
      </w:r>
      <w:r w:rsidR="00223C18" w:rsidRPr="00700353">
        <w:rPr>
          <w:b/>
          <w:sz w:val="36"/>
          <w:szCs w:val="36"/>
          <w:lang w:val="en-GB"/>
        </w:rPr>
        <w:t xml:space="preserve"> </w:t>
      </w:r>
    </w:p>
    <w:p w14:paraId="20DC761F" w14:textId="77777777" w:rsidR="008C451C" w:rsidRPr="00700353" w:rsidRDefault="008C451C" w:rsidP="003369DD">
      <w:pPr>
        <w:jc w:val="center"/>
        <w:rPr>
          <w:b/>
          <w:sz w:val="24"/>
          <w:szCs w:val="24"/>
          <w:lang w:val="en-GB"/>
        </w:rPr>
      </w:pPr>
    </w:p>
    <w:p w14:paraId="44AC4E44" w14:textId="0193BF27" w:rsidR="00C76F4E" w:rsidRPr="00700353" w:rsidRDefault="00525821" w:rsidP="00760501">
      <w:pPr>
        <w:jc w:val="both"/>
        <w:rPr>
          <w:b/>
          <w:sz w:val="24"/>
          <w:szCs w:val="24"/>
          <w:lang w:val="en-GB"/>
        </w:rPr>
      </w:pPr>
      <w:r w:rsidRPr="00700353">
        <w:rPr>
          <w:b/>
          <w:sz w:val="24"/>
          <w:szCs w:val="24"/>
          <w:lang w:val="en-GB"/>
        </w:rPr>
        <w:t xml:space="preserve">LECTURES </w:t>
      </w:r>
      <w:r w:rsidR="00085725" w:rsidRPr="00700353">
        <w:rPr>
          <w:b/>
          <w:sz w:val="24"/>
          <w:szCs w:val="24"/>
          <w:lang w:val="en-GB"/>
        </w:rPr>
        <w:t>CALENDAR</w:t>
      </w:r>
      <w:r w:rsidR="001F0C90" w:rsidRPr="00700353">
        <w:rPr>
          <w:b/>
          <w:sz w:val="24"/>
          <w:szCs w:val="24"/>
          <w:lang w:val="en-GB"/>
        </w:rPr>
        <w:t xml:space="preserve"> </w:t>
      </w:r>
      <w:r w:rsidR="00192000" w:rsidRPr="00700353">
        <w:rPr>
          <w:b/>
          <w:sz w:val="24"/>
          <w:szCs w:val="24"/>
          <w:lang w:val="en-GB"/>
        </w:rPr>
        <w:t>(6</w:t>
      </w:r>
      <w:r w:rsidR="004B50DB" w:rsidRPr="00700353">
        <w:rPr>
          <w:b/>
          <w:sz w:val="24"/>
          <w:szCs w:val="24"/>
          <w:lang w:val="en-GB"/>
        </w:rPr>
        <w:t>0h</w:t>
      </w:r>
      <w:r w:rsidR="00633922" w:rsidRPr="00700353">
        <w:rPr>
          <w:b/>
          <w:sz w:val="24"/>
          <w:szCs w:val="24"/>
          <w:lang w:val="en-GB"/>
        </w:rPr>
        <w:t>)</w:t>
      </w:r>
      <w:r w:rsidR="00223C18" w:rsidRPr="00700353">
        <w:rPr>
          <w:b/>
          <w:sz w:val="24"/>
          <w:szCs w:val="24"/>
          <w:lang w:val="en-GB"/>
        </w:rPr>
        <w:t xml:space="preserve"> </w:t>
      </w:r>
      <w:r w:rsidR="00C11BFC">
        <w:rPr>
          <w:b/>
          <w:sz w:val="24"/>
          <w:szCs w:val="24"/>
          <w:lang w:val="en-GB"/>
        </w:rPr>
        <w:t>Monday</w:t>
      </w:r>
      <w:r w:rsidR="00E961BA" w:rsidRPr="00700353">
        <w:rPr>
          <w:b/>
          <w:sz w:val="24"/>
          <w:szCs w:val="24"/>
          <w:lang w:val="en-GB"/>
        </w:rPr>
        <w:t xml:space="preserve"> (</w:t>
      </w:r>
      <w:r w:rsidR="00C11BFC">
        <w:rPr>
          <w:b/>
          <w:sz w:val="24"/>
          <w:szCs w:val="24"/>
          <w:lang w:val="en-GB"/>
        </w:rPr>
        <w:t>M</w:t>
      </w:r>
      <w:r w:rsidR="00E961BA" w:rsidRPr="00700353">
        <w:rPr>
          <w:b/>
          <w:sz w:val="24"/>
          <w:szCs w:val="24"/>
          <w:lang w:val="en-GB"/>
        </w:rPr>
        <w:t>; 1</w:t>
      </w:r>
      <w:r w:rsidR="00C11BFC">
        <w:rPr>
          <w:b/>
          <w:sz w:val="24"/>
          <w:szCs w:val="24"/>
          <w:lang w:val="en-GB"/>
        </w:rPr>
        <w:t>6</w:t>
      </w:r>
      <w:r w:rsidR="00E961BA" w:rsidRPr="00700353">
        <w:rPr>
          <w:b/>
          <w:sz w:val="24"/>
          <w:szCs w:val="24"/>
          <w:lang w:val="en-GB"/>
        </w:rPr>
        <w:t>-1</w:t>
      </w:r>
      <w:r w:rsidR="00C11BFC">
        <w:rPr>
          <w:b/>
          <w:sz w:val="24"/>
          <w:szCs w:val="24"/>
          <w:lang w:val="en-GB"/>
        </w:rPr>
        <w:t>8</w:t>
      </w:r>
      <w:r w:rsidR="00192000" w:rsidRPr="00700353">
        <w:rPr>
          <w:b/>
          <w:sz w:val="24"/>
          <w:szCs w:val="24"/>
          <w:lang w:val="en-GB"/>
        </w:rPr>
        <w:t>)</w:t>
      </w:r>
      <w:r w:rsidR="00E961BA" w:rsidRPr="00700353">
        <w:rPr>
          <w:b/>
          <w:sz w:val="24"/>
          <w:szCs w:val="24"/>
          <w:lang w:val="en-GB"/>
        </w:rPr>
        <w:t xml:space="preserve"> </w:t>
      </w:r>
      <w:r w:rsidR="00C11BFC">
        <w:rPr>
          <w:b/>
          <w:sz w:val="24"/>
          <w:szCs w:val="24"/>
          <w:lang w:val="en-GB"/>
        </w:rPr>
        <w:t>–</w:t>
      </w:r>
      <w:r w:rsidR="00E961BA" w:rsidRPr="00700353">
        <w:rPr>
          <w:b/>
          <w:sz w:val="24"/>
          <w:szCs w:val="24"/>
          <w:lang w:val="en-GB"/>
        </w:rPr>
        <w:t xml:space="preserve"> T</w:t>
      </w:r>
      <w:r w:rsidR="00C11BFC">
        <w:rPr>
          <w:b/>
          <w:sz w:val="24"/>
          <w:szCs w:val="24"/>
          <w:lang w:val="en-GB"/>
        </w:rPr>
        <w:t xml:space="preserve">uesday </w:t>
      </w:r>
      <w:r w:rsidR="00E961BA" w:rsidRPr="00700353">
        <w:rPr>
          <w:b/>
          <w:sz w:val="24"/>
          <w:szCs w:val="24"/>
          <w:lang w:val="en-GB"/>
        </w:rPr>
        <w:t>(T; 1</w:t>
      </w:r>
      <w:r w:rsidR="00C11BFC">
        <w:rPr>
          <w:b/>
          <w:sz w:val="24"/>
          <w:szCs w:val="24"/>
          <w:lang w:val="en-GB"/>
        </w:rPr>
        <w:t>6</w:t>
      </w:r>
      <w:r w:rsidR="00E961BA" w:rsidRPr="00700353">
        <w:rPr>
          <w:b/>
          <w:sz w:val="24"/>
          <w:szCs w:val="24"/>
          <w:lang w:val="en-GB"/>
        </w:rPr>
        <w:t>-1</w:t>
      </w:r>
      <w:r w:rsidR="00C11BFC">
        <w:rPr>
          <w:b/>
          <w:sz w:val="24"/>
          <w:szCs w:val="24"/>
          <w:lang w:val="en-GB"/>
        </w:rPr>
        <w:t>8</w:t>
      </w:r>
      <w:r w:rsidR="00085725" w:rsidRPr="00700353">
        <w:rPr>
          <w:b/>
          <w:sz w:val="24"/>
          <w:szCs w:val="24"/>
          <w:lang w:val="en-GB"/>
        </w:rPr>
        <w:t>)</w:t>
      </w:r>
      <w:r w:rsidR="00E961BA" w:rsidRPr="00700353">
        <w:rPr>
          <w:b/>
          <w:sz w:val="24"/>
          <w:szCs w:val="24"/>
          <w:lang w:val="en-GB"/>
        </w:rPr>
        <w:t xml:space="preserve"> </w:t>
      </w:r>
      <w:r w:rsidR="00085725" w:rsidRPr="00700353">
        <w:rPr>
          <w:b/>
          <w:sz w:val="24"/>
          <w:szCs w:val="24"/>
          <w:lang w:val="en-GB"/>
        </w:rPr>
        <w:t>-</w:t>
      </w:r>
      <w:r w:rsidR="00D06AB6" w:rsidRPr="00700353">
        <w:rPr>
          <w:b/>
          <w:sz w:val="24"/>
          <w:szCs w:val="24"/>
          <w:lang w:val="en-GB"/>
        </w:rPr>
        <w:t xml:space="preserve"> </w:t>
      </w:r>
      <w:r w:rsidR="00C11BFC">
        <w:rPr>
          <w:b/>
          <w:sz w:val="24"/>
          <w:szCs w:val="24"/>
          <w:lang w:val="en-GB"/>
        </w:rPr>
        <w:t>Wednesday</w:t>
      </w:r>
      <w:r w:rsidR="00E961BA" w:rsidRPr="00700353">
        <w:rPr>
          <w:b/>
          <w:sz w:val="24"/>
          <w:szCs w:val="24"/>
          <w:lang w:val="en-GB"/>
        </w:rPr>
        <w:t xml:space="preserve"> (</w:t>
      </w:r>
      <w:r w:rsidR="00C11BFC">
        <w:rPr>
          <w:b/>
          <w:sz w:val="24"/>
          <w:szCs w:val="24"/>
          <w:lang w:val="en-GB"/>
        </w:rPr>
        <w:t>W</w:t>
      </w:r>
      <w:r w:rsidR="00E961BA" w:rsidRPr="00700353">
        <w:rPr>
          <w:b/>
          <w:sz w:val="24"/>
          <w:szCs w:val="24"/>
          <w:lang w:val="en-GB"/>
        </w:rPr>
        <w:t xml:space="preserve">; </w:t>
      </w:r>
      <w:r w:rsidR="00C11BFC">
        <w:rPr>
          <w:b/>
          <w:sz w:val="24"/>
          <w:szCs w:val="24"/>
          <w:lang w:val="en-GB"/>
        </w:rPr>
        <w:t>10-12</w:t>
      </w:r>
      <w:r w:rsidR="00DE6C2D">
        <w:rPr>
          <w:b/>
          <w:sz w:val="24"/>
          <w:szCs w:val="24"/>
          <w:lang w:val="en-GB"/>
        </w:rPr>
        <w:t>)</w:t>
      </w:r>
      <w:r w:rsidR="00223C18" w:rsidRPr="00700353">
        <w:rPr>
          <w:b/>
          <w:sz w:val="24"/>
          <w:szCs w:val="24"/>
          <w:lang w:val="en-GB"/>
        </w:rPr>
        <w:t xml:space="preserve"> </w:t>
      </w:r>
    </w:p>
    <w:p w14:paraId="1F1DE75D" w14:textId="4B79EC52" w:rsidR="003C70E0" w:rsidRPr="003C70E0" w:rsidRDefault="00E961BA" w:rsidP="00DE6C2D">
      <w:pPr>
        <w:jc w:val="both"/>
        <w:rPr>
          <w:rFonts w:ascii="Georgia" w:hAnsi="Georgia"/>
          <w:color w:val="1A1A1A"/>
          <w:shd w:val="clear" w:color="auto" w:fill="FFFFFF"/>
          <w:lang w:val="en-GB"/>
        </w:rPr>
      </w:pPr>
      <w:r w:rsidRPr="00700353">
        <w:rPr>
          <w:b/>
          <w:sz w:val="24"/>
          <w:szCs w:val="24"/>
          <w:lang w:val="en-GB"/>
        </w:rPr>
        <w:t xml:space="preserve">The lectures </w:t>
      </w:r>
      <w:r w:rsidR="00D54DDC">
        <w:rPr>
          <w:b/>
          <w:sz w:val="24"/>
          <w:szCs w:val="24"/>
          <w:lang w:val="en-GB"/>
        </w:rPr>
        <w:t xml:space="preserve">will take place in Lecture Room n° </w:t>
      </w:r>
      <w:r w:rsidR="00DE6C2D">
        <w:rPr>
          <w:b/>
          <w:sz w:val="24"/>
          <w:szCs w:val="24"/>
          <w:lang w:val="en-GB"/>
        </w:rPr>
        <w:t xml:space="preserve">12. </w:t>
      </w:r>
      <w:r w:rsidR="00D54DDC">
        <w:rPr>
          <w:b/>
          <w:sz w:val="24"/>
          <w:szCs w:val="24"/>
          <w:lang w:val="en-GB"/>
        </w:rPr>
        <w:t xml:space="preserve"> </w:t>
      </w:r>
    </w:p>
    <w:p w14:paraId="34BFF3D4" w14:textId="77777777" w:rsidR="00DE6C2D" w:rsidRDefault="003C70E0" w:rsidP="00760501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</w:t>
      </w:r>
      <w:r w:rsidR="00D54DDC">
        <w:rPr>
          <w:b/>
          <w:sz w:val="24"/>
          <w:szCs w:val="24"/>
          <w:lang w:val="en-GB"/>
        </w:rPr>
        <w:t xml:space="preserve">Any change to this </w:t>
      </w:r>
      <w:r w:rsidR="00683500">
        <w:rPr>
          <w:b/>
          <w:sz w:val="24"/>
          <w:szCs w:val="24"/>
          <w:lang w:val="en-GB"/>
        </w:rPr>
        <w:t>plan will be immediately communicated on the course web site.</w:t>
      </w:r>
    </w:p>
    <w:p w14:paraId="214359BA" w14:textId="3F4B74DB" w:rsidR="0024514D" w:rsidRDefault="00DE6C2D" w:rsidP="00760501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The course will start on Monday </w:t>
      </w:r>
      <w:r w:rsidR="00D54C3D">
        <w:rPr>
          <w:b/>
          <w:sz w:val="24"/>
          <w:szCs w:val="24"/>
          <w:lang w:val="en-GB"/>
        </w:rPr>
        <w:t>2</w:t>
      </w:r>
      <w:r w:rsidR="00736A65">
        <w:rPr>
          <w:b/>
          <w:sz w:val="24"/>
          <w:szCs w:val="24"/>
          <w:lang w:val="en-GB"/>
        </w:rPr>
        <w:t>3</w:t>
      </w:r>
      <w:r>
        <w:rPr>
          <w:b/>
          <w:sz w:val="24"/>
          <w:szCs w:val="24"/>
          <w:lang w:val="en-GB"/>
        </w:rPr>
        <w:t xml:space="preserve"> </w:t>
      </w:r>
      <w:r w:rsidR="00D54C3D">
        <w:rPr>
          <w:b/>
          <w:sz w:val="24"/>
          <w:szCs w:val="24"/>
          <w:lang w:val="en-GB"/>
        </w:rPr>
        <w:t xml:space="preserve">September </w:t>
      </w:r>
      <w:r>
        <w:rPr>
          <w:b/>
          <w:sz w:val="24"/>
          <w:szCs w:val="24"/>
          <w:lang w:val="en-GB"/>
        </w:rPr>
        <w:t>202</w:t>
      </w:r>
      <w:r w:rsidR="00736A65">
        <w:rPr>
          <w:b/>
          <w:sz w:val="24"/>
          <w:szCs w:val="24"/>
          <w:lang w:val="en-GB"/>
        </w:rPr>
        <w:t>4</w:t>
      </w:r>
      <w:r>
        <w:rPr>
          <w:b/>
          <w:sz w:val="24"/>
          <w:szCs w:val="24"/>
          <w:lang w:val="en-GB"/>
        </w:rPr>
        <w:t xml:space="preserve"> </w:t>
      </w:r>
      <w:r w:rsidR="00683500">
        <w:rPr>
          <w:b/>
          <w:sz w:val="24"/>
          <w:szCs w:val="24"/>
          <w:lang w:val="en-GB"/>
        </w:rPr>
        <w:t xml:space="preserve"> </w:t>
      </w:r>
    </w:p>
    <w:p w14:paraId="212D2A11" w14:textId="77777777" w:rsidR="00D54C3D" w:rsidRPr="00D54C3D" w:rsidRDefault="00D54C3D" w:rsidP="00D54C3D">
      <w:pPr>
        <w:jc w:val="both"/>
        <w:rPr>
          <w:lang w:val="en-GB"/>
        </w:rPr>
      </w:pPr>
    </w:p>
    <w:p w14:paraId="4A9F2F98" w14:textId="36DFF7BE" w:rsidR="00D54C3D" w:rsidRDefault="00D54C3D" w:rsidP="00E961BA">
      <w:pPr>
        <w:jc w:val="both"/>
        <w:rPr>
          <w:lang w:val="en-US"/>
        </w:rPr>
      </w:pPr>
      <w:r>
        <w:rPr>
          <w:lang w:val="en-US"/>
        </w:rPr>
        <w:t>September 202</w:t>
      </w:r>
      <w:r w:rsidR="00736A65">
        <w:rPr>
          <w:lang w:val="en-US"/>
        </w:rPr>
        <w:t>4</w:t>
      </w:r>
    </w:p>
    <w:p w14:paraId="1CFBCD30" w14:textId="194D228E" w:rsidR="00D54C3D" w:rsidRDefault="00D54C3D" w:rsidP="00E961BA">
      <w:pPr>
        <w:jc w:val="both"/>
        <w:rPr>
          <w:lang w:val="en-US"/>
        </w:rPr>
      </w:pPr>
      <w:r>
        <w:rPr>
          <w:lang w:val="en-US"/>
        </w:rPr>
        <w:t>(1)</w:t>
      </w:r>
      <w:r w:rsidRPr="00DA7360">
        <w:rPr>
          <w:lang w:val="en-US"/>
        </w:rPr>
        <w:t xml:space="preserve"> </w:t>
      </w:r>
      <w:r>
        <w:rPr>
          <w:lang w:val="en-US"/>
        </w:rPr>
        <w:t>M2</w:t>
      </w:r>
      <w:r w:rsidR="00736A65">
        <w:rPr>
          <w:lang w:val="en-US"/>
        </w:rPr>
        <w:t>3,</w:t>
      </w:r>
      <w:r w:rsidR="00B9660D">
        <w:rPr>
          <w:lang w:val="en-US"/>
        </w:rPr>
        <w:t xml:space="preserve"> </w:t>
      </w:r>
      <w:r w:rsidR="00736A65">
        <w:rPr>
          <w:lang w:val="en-US"/>
        </w:rPr>
        <w:t>(2) T24, (3) W25</w:t>
      </w:r>
      <w:r w:rsidRPr="00DA7360">
        <w:rPr>
          <w:lang w:val="en-US"/>
        </w:rPr>
        <w:t xml:space="preserve"> </w:t>
      </w:r>
      <w:r w:rsidR="00B9660D">
        <w:rPr>
          <w:lang w:val="en-US"/>
        </w:rPr>
        <w:t>(4) M30</w:t>
      </w:r>
    </w:p>
    <w:p w14:paraId="67E17E99" w14:textId="7BF82A24" w:rsidR="00E961BA" w:rsidRDefault="00DE6C2D" w:rsidP="00E961BA">
      <w:pPr>
        <w:jc w:val="both"/>
        <w:rPr>
          <w:lang w:val="en-US"/>
        </w:rPr>
      </w:pPr>
      <w:r>
        <w:rPr>
          <w:lang w:val="en-US"/>
        </w:rPr>
        <w:t>October</w:t>
      </w:r>
      <w:r w:rsidR="00EE0365">
        <w:rPr>
          <w:lang w:val="en-US"/>
        </w:rPr>
        <w:t xml:space="preserve"> 20</w:t>
      </w:r>
      <w:r w:rsidR="00035F3C">
        <w:rPr>
          <w:lang w:val="en-US"/>
        </w:rPr>
        <w:t>2</w:t>
      </w:r>
      <w:r w:rsidR="00736A65">
        <w:rPr>
          <w:lang w:val="en-US"/>
        </w:rPr>
        <w:t>4</w:t>
      </w:r>
    </w:p>
    <w:p w14:paraId="42C138E3" w14:textId="3C5B4931" w:rsidR="00DA7360" w:rsidRDefault="00C269F1" w:rsidP="00DA7360">
      <w:pPr>
        <w:jc w:val="both"/>
        <w:rPr>
          <w:lang w:val="en-US"/>
        </w:rPr>
      </w:pPr>
      <w:r w:rsidRPr="00DA7360">
        <w:rPr>
          <w:lang w:val="en-US"/>
        </w:rPr>
        <w:t xml:space="preserve"> (</w:t>
      </w:r>
      <w:r w:rsidR="00B9660D">
        <w:rPr>
          <w:lang w:val="en-US"/>
        </w:rPr>
        <w:t>5</w:t>
      </w:r>
      <w:r w:rsidRPr="00DA7360">
        <w:rPr>
          <w:lang w:val="en-US"/>
        </w:rPr>
        <w:t xml:space="preserve">) </w:t>
      </w:r>
      <w:r w:rsidR="00B9660D">
        <w:rPr>
          <w:lang w:val="en-US"/>
        </w:rPr>
        <w:t>T1</w:t>
      </w:r>
      <w:r w:rsidRPr="00DA7360">
        <w:rPr>
          <w:lang w:val="en-US"/>
        </w:rPr>
        <w:t xml:space="preserve"> (</w:t>
      </w:r>
      <w:r w:rsidR="00B9660D">
        <w:rPr>
          <w:lang w:val="en-US"/>
        </w:rPr>
        <w:t>6</w:t>
      </w:r>
      <w:r w:rsidRPr="00DA7360">
        <w:rPr>
          <w:lang w:val="en-US"/>
        </w:rPr>
        <w:t xml:space="preserve">) </w:t>
      </w:r>
      <w:r w:rsidR="00B9660D">
        <w:rPr>
          <w:lang w:val="en-US"/>
        </w:rPr>
        <w:t>W2</w:t>
      </w:r>
      <w:r w:rsidRPr="00DA7360">
        <w:rPr>
          <w:lang w:val="en-US"/>
        </w:rPr>
        <w:t xml:space="preserve"> </w:t>
      </w:r>
      <w:r w:rsidR="001F1A0E">
        <w:rPr>
          <w:lang w:val="en-US"/>
        </w:rPr>
        <w:t>(</w:t>
      </w:r>
      <w:r w:rsidR="00B9660D">
        <w:rPr>
          <w:lang w:val="en-US"/>
        </w:rPr>
        <w:t>7</w:t>
      </w:r>
      <w:r w:rsidR="00EE0365" w:rsidRPr="00DA7360">
        <w:rPr>
          <w:lang w:val="en-US"/>
        </w:rPr>
        <w:t xml:space="preserve">) </w:t>
      </w:r>
      <w:r w:rsidR="00B9660D">
        <w:rPr>
          <w:lang w:val="en-US"/>
        </w:rPr>
        <w:t>M7</w:t>
      </w:r>
      <w:r w:rsidR="00CA7948" w:rsidRPr="00DA7360">
        <w:rPr>
          <w:lang w:val="en-US"/>
        </w:rPr>
        <w:t xml:space="preserve"> </w:t>
      </w:r>
      <w:r w:rsidR="001F236F" w:rsidRPr="00DA7360">
        <w:rPr>
          <w:lang w:val="en-US"/>
        </w:rPr>
        <w:t>(</w:t>
      </w:r>
      <w:r w:rsidR="00B9660D">
        <w:rPr>
          <w:lang w:val="en-US"/>
        </w:rPr>
        <w:t>8</w:t>
      </w:r>
      <w:r w:rsidR="001F236F" w:rsidRPr="00DA7360">
        <w:rPr>
          <w:lang w:val="en-US"/>
        </w:rPr>
        <w:t xml:space="preserve">) </w:t>
      </w:r>
      <w:r w:rsidR="00B9660D">
        <w:rPr>
          <w:lang w:val="en-US"/>
        </w:rPr>
        <w:t>T8</w:t>
      </w:r>
      <w:r w:rsidR="001F236F" w:rsidRPr="00DA7360">
        <w:rPr>
          <w:lang w:val="en-US"/>
        </w:rPr>
        <w:t xml:space="preserve"> </w:t>
      </w:r>
      <w:r w:rsidR="00035F3C" w:rsidRPr="00DA7360">
        <w:rPr>
          <w:lang w:val="en-US"/>
        </w:rPr>
        <w:t>(</w:t>
      </w:r>
      <w:r w:rsidR="00B9660D">
        <w:rPr>
          <w:lang w:val="en-US"/>
        </w:rPr>
        <w:t>9</w:t>
      </w:r>
      <w:r w:rsidR="00035F3C" w:rsidRPr="00DA7360">
        <w:rPr>
          <w:lang w:val="en-US"/>
        </w:rPr>
        <w:t>)</w:t>
      </w:r>
      <w:r w:rsidR="00FB40BC" w:rsidRPr="00DA7360">
        <w:rPr>
          <w:lang w:val="en-US"/>
        </w:rPr>
        <w:t xml:space="preserve"> </w:t>
      </w:r>
      <w:r w:rsidR="00B9660D">
        <w:rPr>
          <w:lang w:val="en-US"/>
        </w:rPr>
        <w:t>W9</w:t>
      </w:r>
      <w:r w:rsidR="00FB40BC" w:rsidRPr="00DA7360">
        <w:rPr>
          <w:lang w:val="en-US"/>
        </w:rPr>
        <w:t xml:space="preserve"> (</w:t>
      </w:r>
      <w:r w:rsidR="00AB2B9B">
        <w:rPr>
          <w:lang w:val="en-US"/>
        </w:rPr>
        <w:t>10</w:t>
      </w:r>
      <w:r w:rsidR="00FB40BC" w:rsidRPr="00DA7360">
        <w:rPr>
          <w:lang w:val="en-US"/>
        </w:rPr>
        <w:t xml:space="preserve">) </w:t>
      </w:r>
      <w:r w:rsidR="00AB2B9B">
        <w:rPr>
          <w:lang w:val="en-US"/>
        </w:rPr>
        <w:t>M14</w:t>
      </w:r>
      <w:r w:rsidR="00FB40BC" w:rsidRPr="00DA7360">
        <w:rPr>
          <w:lang w:val="en-US"/>
        </w:rPr>
        <w:t xml:space="preserve"> (</w:t>
      </w:r>
      <w:r w:rsidR="00AB2B9B">
        <w:rPr>
          <w:lang w:val="en-US"/>
        </w:rPr>
        <w:t>11</w:t>
      </w:r>
      <w:r w:rsidR="00FB40BC" w:rsidRPr="00DA7360">
        <w:rPr>
          <w:lang w:val="en-US"/>
        </w:rPr>
        <w:t xml:space="preserve">) </w:t>
      </w:r>
      <w:r w:rsidR="00AB2B9B">
        <w:rPr>
          <w:lang w:val="en-US"/>
        </w:rPr>
        <w:t>T15</w:t>
      </w:r>
      <w:r w:rsidR="00DA7360">
        <w:rPr>
          <w:lang w:val="en-US"/>
        </w:rPr>
        <w:t xml:space="preserve"> </w:t>
      </w:r>
      <w:r>
        <w:rPr>
          <w:lang w:val="en-US"/>
        </w:rPr>
        <w:t>(</w:t>
      </w:r>
      <w:r w:rsidR="00AB2B9B">
        <w:rPr>
          <w:lang w:val="en-US"/>
        </w:rPr>
        <w:t>12</w:t>
      </w:r>
      <w:r>
        <w:rPr>
          <w:lang w:val="en-US"/>
        </w:rPr>
        <w:t xml:space="preserve">) </w:t>
      </w:r>
      <w:r w:rsidR="002E7135">
        <w:rPr>
          <w:lang w:val="en-US"/>
        </w:rPr>
        <w:t>W16</w:t>
      </w:r>
      <w:r>
        <w:rPr>
          <w:lang w:val="en-US"/>
        </w:rPr>
        <w:t xml:space="preserve"> (1</w:t>
      </w:r>
      <w:r w:rsidR="00AB2B9B">
        <w:rPr>
          <w:lang w:val="en-US"/>
        </w:rPr>
        <w:t>3</w:t>
      </w:r>
      <w:r>
        <w:rPr>
          <w:lang w:val="en-US"/>
        </w:rPr>
        <w:t xml:space="preserve">) </w:t>
      </w:r>
      <w:r w:rsidR="002E7135">
        <w:rPr>
          <w:lang w:val="en-US"/>
        </w:rPr>
        <w:t>M</w:t>
      </w:r>
      <w:r w:rsidR="00AB2B9B">
        <w:rPr>
          <w:lang w:val="en-US"/>
        </w:rPr>
        <w:t>2</w:t>
      </w:r>
      <w:r w:rsidR="002E7135">
        <w:rPr>
          <w:lang w:val="en-US"/>
        </w:rPr>
        <w:t>1</w:t>
      </w:r>
      <w:r w:rsidR="00D54C3D">
        <w:rPr>
          <w:lang w:val="en-US"/>
        </w:rPr>
        <w:t xml:space="preserve"> </w:t>
      </w:r>
      <w:r w:rsidR="00D54C3D" w:rsidRPr="00DA7360">
        <w:rPr>
          <w:lang w:val="en-US"/>
        </w:rPr>
        <w:t>(1</w:t>
      </w:r>
      <w:r w:rsidR="00AB2B9B">
        <w:rPr>
          <w:lang w:val="en-US"/>
        </w:rPr>
        <w:t>4</w:t>
      </w:r>
      <w:r w:rsidR="00D54C3D" w:rsidRPr="00DA7360">
        <w:rPr>
          <w:lang w:val="en-US"/>
        </w:rPr>
        <w:t xml:space="preserve">) </w:t>
      </w:r>
      <w:r w:rsidR="002E7135">
        <w:rPr>
          <w:lang w:val="en-US"/>
        </w:rPr>
        <w:t>T</w:t>
      </w:r>
      <w:r w:rsidR="00AB2B9B">
        <w:rPr>
          <w:lang w:val="en-US"/>
        </w:rPr>
        <w:t>2</w:t>
      </w:r>
      <w:r w:rsidR="002E7135">
        <w:rPr>
          <w:lang w:val="en-US"/>
        </w:rPr>
        <w:t>2</w:t>
      </w:r>
      <w:r w:rsidR="00D54C3D">
        <w:rPr>
          <w:lang w:val="en-US"/>
        </w:rPr>
        <w:t xml:space="preserve"> (1</w:t>
      </w:r>
      <w:r w:rsidR="00AB2B9B">
        <w:rPr>
          <w:lang w:val="en-US"/>
        </w:rPr>
        <w:t>5</w:t>
      </w:r>
      <w:r w:rsidR="00D54C3D">
        <w:rPr>
          <w:lang w:val="en-US"/>
        </w:rPr>
        <w:t xml:space="preserve">) </w:t>
      </w:r>
      <w:r w:rsidR="002E7135">
        <w:rPr>
          <w:lang w:val="en-US"/>
        </w:rPr>
        <w:t>W</w:t>
      </w:r>
      <w:proofErr w:type="gramStart"/>
      <w:r w:rsidR="00AB2B9B">
        <w:rPr>
          <w:lang w:val="en-US"/>
        </w:rPr>
        <w:t>2</w:t>
      </w:r>
      <w:r w:rsidR="002E7135">
        <w:rPr>
          <w:lang w:val="en-US"/>
        </w:rPr>
        <w:t>3</w:t>
      </w:r>
      <w:r w:rsidR="00D54C3D">
        <w:rPr>
          <w:lang w:val="en-US"/>
        </w:rPr>
        <w:t xml:space="preserve">  (</w:t>
      </w:r>
      <w:proofErr w:type="gramEnd"/>
      <w:r w:rsidR="00D54C3D">
        <w:rPr>
          <w:lang w:val="en-US"/>
        </w:rPr>
        <w:t>1</w:t>
      </w:r>
      <w:r w:rsidR="00AB2B9B">
        <w:rPr>
          <w:lang w:val="en-US"/>
        </w:rPr>
        <w:t>6</w:t>
      </w:r>
      <w:r w:rsidR="00D54C3D">
        <w:rPr>
          <w:lang w:val="en-US"/>
        </w:rPr>
        <w:t xml:space="preserve">) </w:t>
      </w:r>
      <w:r w:rsidR="002E7135">
        <w:rPr>
          <w:lang w:val="en-US"/>
        </w:rPr>
        <w:t>M</w:t>
      </w:r>
      <w:r w:rsidR="00AB2B9B">
        <w:rPr>
          <w:lang w:val="en-US"/>
        </w:rPr>
        <w:t>2</w:t>
      </w:r>
      <w:r w:rsidR="002E7135">
        <w:rPr>
          <w:lang w:val="en-US"/>
        </w:rPr>
        <w:t>8</w:t>
      </w:r>
      <w:r>
        <w:rPr>
          <w:lang w:val="en-US"/>
        </w:rPr>
        <w:t xml:space="preserve"> </w:t>
      </w:r>
      <w:r w:rsidR="003570FF" w:rsidRPr="00DA7360">
        <w:rPr>
          <w:lang w:val="en-US"/>
        </w:rPr>
        <w:t>(</w:t>
      </w:r>
      <w:r w:rsidR="00AB2B9B">
        <w:rPr>
          <w:lang w:val="en-US"/>
        </w:rPr>
        <w:t>17</w:t>
      </w:r>
      <w:r w:rsidR="003570FF" w:rsidRPr="00DA7360">
        <w:rPr>
          <w:lang w:val="en-US"/>
        </w:rPr>
        <w:t xml:space="preserve">) </w:t>
      </w:r>
      <w:r w:rsidR="002E7135">
        <w:rPr>
          <w:lang w:val="en-US"/>
        </w:rPr>
        <w:t>T29 (18) W30</w:t>
      </w:r>
      <w:r w:rsidR="003570FF">
        <w:rPr>
          <w:lang w:val="en-US"/>
        </w:rPr>
        <w:t xml:space="preserve">  </w:t>
      </w:r>
    </w:p>
    <w:p w14:paraId="349FADF3" w14:textId="2048154B" w:rsidR="00DA7360" w:rsidRDefault="00DA7360" w:rsidP="00DA7360">
      <w:pPr>
        <w:jc w:val="both"/>
        <w:rPr>
          <w:lang w:val="en-US"/>
        </w:rPr>
      </w:pPr>
      <w:r>
        <w:rPr>
          <w:lang w:val="en-US"/>
        </w:rPr>
        <w:t>November 202</w:t>
      </w:r>
      <w:r w:rsidR="00AB2B9B">
        <w:rPr>
          <w:lang w:val="en-US"/>
        </w:rPr>
        <w:t>4</w:t>
      </w:r>
      <w:r>
        <w:rPr>
          <w:lang w:val="en-US"/>
        </w:rPr>
        <w:t xml:space="preserve"> </w:t>
      </w:r>
    </w:p>
    <w:p w14:paraId="1CBF5813" w14:textId="4ED35DEC" w:rsidR="006760F2" w:rsidRPr="00682C0A" w:rsidRDefault="00C269F1" w:rsidP="00CA7948">
      <w:pPr>
        <w:jc w:val="both"/>
        <w:rPr>
          <w:lang w:val="en-GB"/>
        </w:rPr>
      </w:pPr>
      <w:r w:rsidRPr="00682C0A">
        <w:rPr>
          <w:lang w:val="en-GB"/>
        </w:rPr>
        <w:t xml:space="preserve"> (</w:t>
      </w:r>
      <w:r w:rsidR="00683500" w:rsidRPr="00682C0A">
        <w:rPr>
          <w:lang w:val="en-GB"/>
        </w:rPr>
        <w:t>1</w:t>
      </w:r>
      <w:r w:rsidR="002E7135">
        <w:rPr>
          <w:lang w:val="en-GB"/>
        </w:rPr>
        <w:t>9</w:t>
      </w:r>
      <w:r w:rsidRPr="00682C0A">
        <w:rPr>
          <w:lang w:val="en-GB"/>
        </w:rPr>
        <w:t xml:space="preserve">) </w:t>
      </w:r>
      <w:r w:rsidR="00990C14">
        <w:rPr>
          <w:lang w:val="en-GB"/>
        </w:rPr>
        <w:t>M4</w:t>
      </w:r>
      <w:r w:rsidR="00683500" w:rsidRPr="00682C0A">
        <w:rPr>
          <w:lang w:val="en-GB"/>
        </w:rPr>
        <w:t xml:space="preserve"> (</w:t>
      </w:r>
      <w:r w:rsidR="002E7135">
        <w:rPr>
          <w:lang w:val="en-GB"/>
        </w:rPr>
        <w:t>20</w:t>
      </w:r>
      <w:r w:rsidR="00683500" w:rsidRPr="00682C0A">
        <w:rPr>
          <w:lang w:val="en-GB"/>
        </w:rPr>
        <w:t xml:space="preserve">) </w:t>
      </w:r>
      <w:r w:rsidR="00234588">
        <w:rPr>
          <w:lang w:val="en-GB"/>
        </w:rPr>
        <w:t>T5</w:t>
      </w:r>
      <w:r w:rsidR="00683500" w:rsidRPr="00682C0A">
        <w:rPr>
          <w:lang w:val="en-GB"/>
        </w:rPr>
        <w:t xml:space="preserve"> </w:t>
      </w:r>
      <w:r w:rsidR="00234588">
        <w:rPr>
          <w:lang w:val="en-GB"/>
        </w:rPr>
        <w:t>(2</w:t>
      </w:r>
      <w:r w:rsidR="002E7135">
        <w:rPr>
          <w:lang w:val="en-GB"/>
        </w:rPr>
        <w:t>1</w:t>
      </w:r>
      <w:r w:rsidR="00234588">
        <w:rPr>
          <w:lang w:val="en-GB"/>
        </w:rPr>
        <w:t xml:space="preserve">) </w:t>
      </w:r>
      <w:r w:rsidR="006760F2" w:rsidRPr="00682C0A">
        <w:rPr>
          <w:lang w:val="en-GB"/>
        </w:rPr>
        <w:t>W</w:t>
      </w:r>
      <w:proofErr w:type="gramStart"/>
      <w:r w:rsidR="00234588">
        <w:rPr>
          <w:lang w:val="en-GB"/>
        </w:rPr>
        <w:t xml:space="preserve">6 </w:t>
      </w:r>
      <w:r w:rsidR="006760F2" w:rsidRPr="00682C0A">
        <w:rPr>
          <w:lang w:val="en-GB"/>
        </w:rPr>
        <w:t xml:space="preserve"> </w:t>
      </w:r>
      <w:r w:rsidRPr="00682C0A">
        <w:rPr>
          <w:lang w:val="en-GB"/>
        </w:rPr>
        <w:t>(</w:t>
      </w:r>
      <w:proofErr w:type="gramEnd"/>
      <w:r w:rsidR="00234588">
        <w:rPr>
          <w:lang w:val="en-GB"/>
        </w:rPr>
        <w:t>2</w:t>
      </w:r>
      <w:r w:rsidR="002E7135">
        <w:rPr>
          <w:lang w:val="en-GB"/>
        </w:rPr>
        <w:t>2</w:t>
      </w:r>
      <w:r w:rsidRPr="00682C0A">
        <w:rPr>
          <w:lang w:val="en-GB"/>
        </w:rPr>
        <w:t xml:space="preserve">) </w:t>
      </w:r>
      <w:r w:rsidR="00346512" w:rsidRPr="00682C0A">
        <w:rPr>
          <w:lang w:val="en-GB"/>
        </w:rPr>
        <w:t>M</w:t>
      </w:r>
      <w:r w:rsidR="00234588">
        <w:rPr>
          <w:lang w:val="en-GB"/>
        </w:rPr>
        <w:t>11</w:t>
      </w:r>
      <w:r w:rsidRPr="00682C0A">
        <w:rPr>
          <w:lang w:val="en-GB"/>
        </w:rPr>
        <w:t xml:space="preserve"> (2</w:t>
      </w:r>
      <w:r w:rsidR="002E7135">
        <w:rPr>
          <w:lang w:val="en-GB"/>
        </w:rPr>
        <w:t>3</w:t>
      </w:r>
      <w:r w:rsidRPr="00682C0A">
        <w:rPr>
          <w:lang w:val="en-GB"/>
        </w:rPr>
        <w:t xml:space="preserve">) </w:t>
      </w:r>
      <w:r w:rsidR="00346512" w:rsidRPr="00682C0A">
        <w:rPr>
          <w:lang w:val="en-GB"/>
        </w:rPr>
        <w:t>T</w:t>
      </w:r>
      <w:r w:rsidR="00234588">
        <w:rPr>
          <w:lang w:val="en-GB"/>
        </w:rPr>
        <w:t>12</w:t>
      </w:r>
      <w:r w:rsidRPr="00682C0A">
        <w:rPr>
          <w:lang w:val="en-GB"/>
        </w:rPr>
        <w:t xml:space="preserve"> (2</w:t>
      </w:r>
      <w:r w:rsidR="002E7135">
        <w:rPr>
          <w:lang w:val="en-GB"/>
        </w:rPr>
        <w:t>4</w:t>
      </w:r>
      <w:r w:rsidRPr="00682C0A">
        <w:rPr>
          <w:lang w:val="en-GB"/>
        </w:rPr>
        <w:t xml:space="preserve">) </w:t>
      </w:r>
      <w:r w:rsidR="00346512" w:rsidRPr="00682C0A">
        <w:rPr>
          <w:lang w:val="en-GB"/>
        </w:rPr>
        <w:t>W</w:t>
      </w:r>
      <w:r w:rsidR="00234588">
        <w:rPr>
          <w:lang w:val="en-GB"/>
        </w:rPr>
        <w:t>13</w:t>
      </w:r>
      <w:r w:rsidR="001F236F" w:rsidRPr="00682C0A">
        <w:rPr>
          <w:lang w:val="en-GB"/>
        </w:rPr>
        <w:t xml:space="preserve"> </w:t>
      </w:r>
      <w:r w:rsidR="006760F2" w:rsidRPr="00682C0A">
        <w:rPr>
          <w:lang w:val="en-GB"/>
        </w:rPr>
        <w:t>(2</w:t>
      </w:r>
      <w:r w:rsidR="002E7135">
        <w:rPr>
          <w:lang w:val="en-GB"/>
        </w:rPr>
        <w:t>5</w:t>
      </w:r>
      <w:r w:rsidR="006760F2" w:rsidRPr="00682C0A">
        <w:rPr>
          <w:lang w:val="en-GB"/>
        </w:rPr>
        <w:t xml:space="preserve">) </w:t>
      </w:r>
      <w:r w:rsidR="00346512" w:rsidRPr="00682C0A">
        <w:rPr>
          <w:lang w:val="en-GB"/>
        </w:rPr>
        <w:t>M</w:t>
      </w:r>
      <w:r w:rsidR="006760F2" w:rsidRPr="00682C0A">
        <w:rPr>
          <w:lang w:val="en-GB"/>
        </w:rPr>
        <w:t xml:space="preserve"> </w:t>
      </w:r>
      <w:r w:rsidR="00234588">
        <w:rPr>
          <w:lang w:val="en-GB"/>
        </w:rPr>
        <w:t>18</w:t>
      </w:r>
      <w:r w:rsidR="00682C0A" w:rsidRPr="00682C0A">
        <w:rPr>
          <w:lang w:val="en-GB"/>
        </w:rPr>
        <w:t xml:space="preserve"> (2</w:t>
      </w:r>
      <w:r w:rsidR="002E7135">
        <w:rPr>
          <w:lang w:val="en-GB"/>
        </w:rPr>
        <w:t>6</w:t>
      </w:r>
      <w:r w:rsidR="00682C0A" w:rsidRPr="00682C0A">
        <w:rPr>
          <w:lang w:val="en-GB"/>
        </w:rPr>
        <w:t xml:space="preserve">) T </w:t>
      </w:r>
      <w:r w:rsidR="00234588">
        <w:rPr>
          <w:lang w:val="en-GB"/>
        </w:rPr>
        <w:t>19</w:t>
      </w:r>
      <w:r w:rsidR="00682C0A" w:rsidRPr="00682C0A">
        <w:rPr>
          <w:lang w:val="en-GB"/>
        </w:rPr>
        <w:t xml:space="preserve"> </w:t>
      </w:r>
      <w:r w:rsidR="00234588" w:rsidRPr="00682C0A">
        <w:rPr>
          <w:lang w:val="en-GB"/>
        </w:rPr>
        <w:t>(no lect</w:t>
      </w:r>
      <w:r w:rsidR="00234588">
        <w:rPr>
          <w:lang w:val="en-GB"/>
        </w:rPr>
        <w:t xml:space="preserve">ure on </w:t>
      </w:r>
      <w:r w:rsidR="00234588">
        <w:rPr>
          <w:lang w:val="en-GB"/>
        </w:rPr>
        <w:t>W</w:t>
      </w:r>
      <w:r w:rsidR="00234588">
        <w:rPr>
          <w:lang w:val="en-GB"/>
        </w:rPr>
        <w:t xml:space="preserve">20) </w:t>
      </w:r>
      <w:r w:rsidR="00682C0A" w:rsidRPr="00682C0A">
        <w:rPr>
          <w:lang w:val="en-GB"/>
        </w:rPr>
        <w:t>(2</w:t>
      </w:r>
      <w:r w:rsidR="002E7135">
        <w:rPr>
          <w:lang w:val="en-GB"/>
        </w:rPr>
        <w:t>7</w:t>
      </w:r>
      <w:r w:rsidR="00682C0A" w:rsidRPr="00682C0A">
        <w:rPr>
          <w:lang w:val="en-GB"/>
        </w:rPr>
        <w:t xml:space="preserve">) </w:t>
      </w:r>
      <w:r w:rsidR="00234588">
        <w:rPr>
          <w:lang w:val="en-GB"/>
        </w:rPr>
        <w:t>M</w:t>
      </w:r>
      <w:r w:rsidR="00682C0A" w:rsidRPr="00682C0A">
        <w:rPr>
          <w:lang w:val="en-GB"/>
        </w:rPr>
        <w:t>2</w:t>
      </w:r>
      <w:r w:rsidR="00234588">
        <w:rPr>
          <w:lang w:val="en-GB"/>
        </w:rPr>
        <w:t>5</w:t>
      </w:r>
      <w:r w:rsidR="00682C0A" w:rsidRPr="00682C0A">
        <w:rPr>
          <w:lang w:val="en-GB"/>
        </w:rPr>
        <w:t xml:space="preserve"> </w:t>
      </w:r>
      <w:r w:rsidR="00234588">
        <w:rPr>
          <w:lang w:val="en-US"/>
        </w:rPr>
        <w:t>(2</w:t>
      </w:r>
      <w:r w:rsidR="002E7135">
        <w:rPr>
          <w:lang w:val="en-US"/>
        </w:rPr>
        <w:t>8</w:t>
      </w:r>
      <w:r w:rsidR="00234588">
        <w:rPr>
          <w:lang w:val="en-US"/>
        </w:rPr>
        <w:t>)  T26 (2</w:t>
      </w:r>
      <w:r w:rsidR="002E7135">
        <w:rPr>
          <w:lang w:val="en-US"/>
        </w:rPr>
        <w:t>9</w:t>
      </w:r>
      <w:r w:rsidR="00234588">
        <w:rPr>
          <w:lang w:val="en-US"/>
        </w:rPr>
        <w:t>) W27</w:t>
      </w:r>
    </w:p>
    <w:p w14:paraId="3EF0B590" w14:textId="641108D8" w:rsidR="006760F2" w:rsidRDefault="006760F2" w:rsidP="00CA7948">
      <w:pPr>
        <w:jc w:val="both"/>
        <w:rPr>
          <w:lang w:val="en-US"/>
        </w:rPr>
      </w:pPr>
      <w:r>
        <w:rPr>
          <w:lang w:val="en-US"/>
        </w:rPr>
        <w:t>December 202</w:t>
      </w:r>
      <w:r w:rsidR="00234588">
        <w:rPr>
          <w:lang w:val="en-US"/>
        </w:rPr>
        <w:t>4</w:t>
      </w:r>
    </w:p>
    <w:p w14:paraId="2F6E5149" w14:textId="441FEFCB" w:rsidR="00CA7948" w:rsidRDefault="00234588" w:rsidP="00CA7948">
      <w:pPr>
        <w:jc w:val="both"/>
        <w:rPr>
          <w:lang w:val="en-US"/>
        </w:rPr>
      </w:pPr>
      <w:r>
        <w:rPr>
          <w:lang w:val="en-US"/>
        </w:rPr>
        <w:t>(</w:t>
      </w:r>
      <w:r w:rsidR="002E7135">
        <w:rPr>
          <w:lang w:val="en-US"/>
        </w:rPr>
        <w:t>30</w:t>
      </w:r>
      <w:r>
        <w:rPr>
          <w:lang w:val="en-US"/>
        </w:rPr>
        <w:t xml:space="preserve">) M2 </w:t>
      </w:r>
    </w:p>
    <w:p w14:paraId="3631315D" w14:textId="77777777" w:rsidR="004C2BF9" w:rsidRPr="00CA7948" w:rsidRDefault="00C269F1" w:rsidP="00CA7948">
      <w:pPr>
        <w:jc w:val="both"/>
        <w:rPr>
          <w:lang w:val="en-US"/>
        </w:rPr>
      </w:pPr>
      <w:r>
        <w:rPr>
          <w:lang w:val="en-US"/>
        </w:rPr>
        <w:tab/>
      </w:r>
    </w:p>
    <w:p w14:paraId="183FA071" w14:textId="77777777" w:rsidR="00973ACC" w:rsidRPr="00700353" w:rsidRDefault="006864D7" w:rsidP="00760501">
      <w:pPr>
        <w:jc w:val="both"/>
        <w:rPr>
          <w:b/>
          <w:lang w:val="en-GB"/>
        </w:rPr>
      </w:pPr>
      <w:r w:rsidRPr="00700353">
        <w:rPr>
          <w:b/>
          <w:lang w:val="en-GB"/>
        </w:rPr>
        <w:t>Content</w:t>
      </w:r>
    </w:p>
    <w:p w14:paraId="5BFAD8DB" w14:textId="6F0B5978" w:rsidR="006864D7" w:rsidRPr="00700353" w:rsidRDefault="006134F1" w:rsidP="00760501">
      <w:pPr>
        <w:jc w:val="both"/>
        <w:rPr>
          <w:lang w:val="en-GB"/>
        </w:rPr>
      </w:pPr>
      <w:r>
        <w:rPr>
          <w:lang w:val="en-GB"/>
        </w:rPr>
        <w:t>The course is divided into three</w:t>
      </w:r>
      <w:r w:rsidR="006864D7" w:rsidRPr="00700353">
        <w:rPr>
          <w:lang w:val="en-GB"/>
        </w:rPr>
        <w:t xml:space="preserve"> parts. </w:t>
      </w:r>
      <w:r>
        <w:rPr>
          <w:lang w:val="en-GB"/>
        </w:rPr>
        <w:t>The first part discuss</w:t>
      </w:r>
      <w:r w:rsidR="00ED2AC4">
        <w:rPr>
          <w:lang w:val="en-GB"/>
        </w:rPr>
        <w:t>es</w:t>
      </w:r>
      <w:r>
        <w:rPr>
          <w:lang w:val="en-GB"/>
        </w:rPr>
        <w:t xml:space="preserve"> some theoretical fundamentals </w:t>
      </w:r>
      <w:r w:rsidR="00ED2AC4">
        <w:rPr>
          <w:lang w:val="en-GB"/>
        </w:rPr>
        <w:t xml:space="preserve">to </w:t>
      </w:r>
      <w:r>
        <w:rPr>
          <w:lang w:val="en-GB"/>
        </w:rPr>
        <w:t>explain the presence and the role of</w:t>
      </w:r>
      <w:r w:rsidR="00ED3FD8">
        <w:rPr>
          <w:lang w:val="en-GB"/>
        </w:rPr>
        <w:t xml:space="preserve"> </w:t>
      </w:r>
      <w:r>
        <w:rPr>
          <w:lang w:val="en-GB"/>
        </w:rPr>
        <w:t>money in economies. In the second</w:t>
      </w:r>
      <w:r w:rsidR="006864D7" w:rsidRPr="00700353">
        <w:rPr>
          <w:lang w:val="en-GB"/>
        </w:rPr>
        <w:t xml:space="preserve"> part, based on the aggregate supply and demand model</w:t>
      </w:r>
      <w:r w:rsidR="00B83C7D" w:rsidRPr="00700353">
        <w:rPr>
          <w:lang w:val="en-GB"/>
        </w:rPr>
        <w:t xml:space="preserve"> studied in the sec</w:t>
      </w:r>
      <w:r>
        <w:rPr>
          <w:lang w:val="en-GB"/>
        </w:rPr>
        <w:t>ond year Macroeconomics program</w:t>
      </w:r>
      <w:r w:rsidR="00B83C7D" w:rsidRPr="00700353">
        <w:rPr>
          <w:lang w:val="en-GB"/>
        </w:rPr>
        <w:t xml:space="preserve">, the course </w:t>
      </w:r>
      <w:r w:rsidR="006864D7" w:rsidRPr="00700353">
        <w:rPr>
          <w:lang w:val="en-GB"/>
        </w:rPr>
        <w:t>will discuss the theory of optimal currency areas, with explicit reference to</w:t>
      </w:r>
      <w:r w:rsidR="00C43E5E">
        <w:rPr>
          <w:lang w:val="en-GB"/>
        </w:rPr>
        <w:t xml:space="preserve"> the EU monetary union. In the third</w:t>
      </w:r>
      <w:r w:rsidR="00B83C7D" w:rsidRPr="00700353">
        <w:rPr>
          <w:lang w:val="en-GB"/>
        </w:rPr>
        <w:t xml:space="preserve"> part the course will study</w:t>
      </w:r>
      <w:r w:rsidR="006864D7" w:rsidRPr="00700353">
        <w:rPr>
          <w:lang w:val="en-GB"/>
        </w:rPr>
        <w:t xml:space="preserve"> </w:t>
      </w:r>
      <w:r w:rsidR="00B83C7D" w:rsidRPr="00700353">
        <w:rPr>
          <w:lang w:val="en-GB"/>
        </w:rPr>
        <w:t xml:space="preserve">some main </w:t>
      </w:r>
      <w:r w:rsidR="006864D7" w:rsidRPr="00700353">
        <w:rPr>
          <w:lang w:val="en-GB"/>
        </w:rPr>
        <w:t>microeconomic m</w:t>
      </w:r>
      <w:r w:rsidR="00B83C7D" w:rsidRPr="00700353">
        <w:rPr>
          <w:lang w:val="en-GB"/>
        </w:rPr>
        <w:t>odels of banking activity</w:t>
      </w:r>
      <w:r w:rsidR="006864D7" w:rsidRPr="00700353">
        <w:rPr>
          <w:lang w:val="en-GB"/>
        </w:rPr>
        <w:t xml:space="preserve">. </w:t>
      </w:r>
    </w:p>
    <w:p w14:paraId="47A73C36" w14:textId="559D428A" w:rsidR="003C70E0" w:rsidRDefault="003C70E0" w:rsidP="00760501">
      <w:pPr>
        <w:jc w:val="both"/>
        <w:rPr>
          <w:b/>
          <w:lang w:val="en-GB"/>
        </w:rPr>
      </w:pPr>
    </w:p>
    <w:p w14:paraId="0D0E94C8" w14:textId="036E7EAC" w:rsidR="00682C0A" w:rsidRDefault="00682C0A" w:rsidP="00760501">
      <w:pPr>
        <w:jc w:val="both"/>
        <w:rPr>
          <w:b/>
          <w:lang w:val="en-GB"/>
        </w:rPr>
      </w:pPr>
    </w:p>
    <w:p w14:paraId="40FE40EF" w14:textId="77777777" w:rsidR="00682C0A" w:rsidRDefault="00682C0A" w:rsidP="00760501">
      <w:pPr>
        <w:jc w:val="both"/>
        <w:rPr>
          <w:b/>
          <w:lang w:val="en-GB"/>
        </w:rPr>
      </w:pPr>
    </w:p>
    <w:p w14:paraId="415E202D" w14:textId="5941AD6E" w:rsidR="008C451C" w:rsidRDefault="006864D7" w:rsidP="00760501">
      <w:pPr>
        <w:jc w:val="both"/>
        <w:rPr>
          <w:b/>
          <w:lang w:val="en-GB"/>
        </w:rPr>
      </w:pPr>
      <w:r w:rsidRPr="00C43E5E">
        <w:rPr>
          <w:b/>
          <w:lang w:val="en-GB"/>
        </w:rPr>
        <w:lastRenderedPageBreak/>
        <w:t>References</w:t>
      </w:r>
    </w:p>
    <w:p w14:paraId="53053749" w14:textId="77777777" w:rsidR="00C43E5E" w:rsidRPr="00C43E5E" w:rsidRDefault="00C43E5E" w:rsidP="00760501">
      <w:pPr>
        <w:jc w:val="both"/>
        <w:rPr>
          <w:lang w:val="en-GB"/>
        </w:rPr>
      </w:pPr>
      <w:r w:rsidRPr="00C43E5E">
        <w:rPr>
          <w:lang w:val="en-GB"/>
        </w:rPr>
        <w:t>First part</w:t>
      </w:r>
      <w:r>
        <w:rPr>
          <w:lang w:val="en-GB"/>
        </w:rPr>
        <w:t xml:space="preserve">) Notes taken in </w:t>
      </w:r>
      <w:proofErr w:type="gramStart"/>
      <w:r>
        <w:rPr>
          <w:lang w:val="en-GB"/>
        </w:rPr>
        <w:t>class</w:t>
      </w:r>
      <w:proofErr w:type="gramEnd"/>
    </w:p>
    <w:p w14:paraId="0A26DCAA" w14:textId="240BCA03" w:rsidR="008F2196" w:rsidRPr="00700353" w:rsidRDefault="00C43E5E" w:rsidP="006864D7">
      <w:pPr>
        <w:jc w:val="both"/>
        <w:rPr>
          <w:lang w:val="en-GB"/>
        </w:rPr>
      </w:pPr>
      <w:r w:rsidRPr="00C43E5E">
        <w:rPr>
          <w:lang w:val="en-GB"/>
        </w:rPr>
        <w:t>Second</w:t>
      </w:r>
      <w:r w:rsidR="006864D7" w:rsidRPr="00700353">
        <w:rPr>
          <w:lang w:val="en-GB"/>
        </w:rPr>
        <w:t xml:space="preserve"> part) De Grauwe Paul </w:t>
      </w:r>
      <w:r w:rsidR="008F2196" w:rsidRPr="00700353">
        <w:rPr>
          <w:lang w:val="en-GB"/>
        </w:rPr>
        <w:t>“</w:t>
      </w:r>
      <w:r w:rsidR="006864D7" w:rsidRPr="00700353">
        <w:rPr>
          <w:lang w:val="en-GB"/>
        </w:rPr>
        <w:t>Economics of Monetary Union” (1</w:t>
      </w:r>
      <w:r w:rsidR="00ED3FD8">
        <w:rPr>
          <w:lang w:val="en-GB"/>
        </w:rPr>
        <w:t>3</w:t>
      </w:r>
      <w:r w:rsidR="006864D7" w:rsidRPr="00700353">
        <w:rPr>
          <w:lang w:val="en-GB"/>
        </w:rPr>
        <w:t xml:space="preserve">° edition), Oxford University </w:t>
      </w:r>
      <w:proofErr w:type="gramStart"/>
      <w:r w:rsidR="006864D7" w:rsidRPr="00700353">
        <w:rPr>
          <w:lang w:val="en-GB"/>
        </w:rPr>
        <w:t>Press  20</w:t>
      </w:r>
      <w:r w:rsidR="00ED3FD8">
        <w:rPr>
          <w:lang w:val="en-GB"/>
        </w:rPr>
        <w:t>20</w:t>
      </w:r>
      <w:proofErr w:type="gramEnd"/>
    </w:p>
    <w:p w14:paraId="0FEC23E0" w14:textId="77777777" w:rsidR="008F2196" w:rsidRPr="00700353" w:rsidRDefault="00C43E5E" w:rsidP="00760501">
      <w:pPr>
        <w:jc w:val="both"/>
        <w:rPr>
          <w:lang w:val="en-GB"/>
        </w:rPr>
      </w:pPr>
      <w:r>
        <w:rPr>
          <w:lang w:val="en-GB"/>
        </w:rPr>
        <w:t>Third</w:t>
      </w:r>
      <w:r w:rsidR="006864D7" w:rsidRPr="00700353">
        <w:rPr>
          <w:lang w:val="en-GB"/>
        </w:rPr>
        <w:t xml:space="preserve"> part) </w:t>
      </w:r>
      <w:proofErr w:type="spellStart"/>
      <w:r w:rsidR="006864D7" w:rsidRPr="00700353">
        <w:rPr>
          <w:lang w:val="en-GB"/>
        </w:rPr>
        <w:t>Freixas</w:t>
      </w:r>
      <w:proofErr w:type="spellEnd"/>
      <w:r w:rsidR="006864D7" w:rsidRPr="00700353">
        <w:rPr>
          <w:lang w:val="en-GB"/>
        </w:rPr>
        <w:t xml:space="preserve"> Xavier, Rochet Jean-Charles “Microeconomics of Banking” (2° edition) MIT Press, 2009</w:t>
      </w:r>
    </w:p>
    <w:p w14:paraId="4F42FC85" w14:textId="77777777" w:rsidR="00ED3FD8" w:rsidRDefault="00ED3FD8" w:rsidP="00760501">
      <w:pPr>
        <w:jc w:val="both"/>
        <w:rPr>
          <w:b/>
          <w:lang w:val="en-GB"/>
        </w:rPr>
      </w:pPr>
    </w:p>
    <w:p w14:paraId="7129121A" w14:textId="2AA525E0" w:rsidR="004B16E0" w:rsidRPr="00700353" w:rsidRDefault="00760501" w:rsidP="00760501">
      <w:pPr>
        <w:jc w:val="both"/>
        <w:rPr>
          <w:b/>
          <w:lang w:val="en-GB"/>
        </w:rPr>
      </w:pPr>
      <w:r w:rsidRPr="00700353">
        <w:rPr>
          <w:b/>
          <w:lang w:val="en-GB"/>
        </w:rPr>
        <w:t>O</w:t>
      </w:r>
      <w:r w:rsidR="00910ED9">
        <w:rPr>
          <w:b/>
          <w:lang w:val="en-GB"/>
        </w:rPr>
        <w:t>ffice hours (</w:t>
      </w:r>
      <w:r w:rsidR="002E7135">
        <w:rPr>
          <w:b/>
          <w:lang w:val="en-GB"/>
        </w:rPr>
        <w:t>1</w:t>
      </w:r>
      <w:r w:rsidR="00910ED9">
        <w:rPr>
          <w:b/>
          <w:lang w:val="en-GB"/>
        </w:rPr>
        <w:t xml:space="preserve"> </w:t>
      </w:r>
      <w:r w:rsidR="00346512">
        <w:rPr>
          <w:b/>
          <w:lang w:val="en-GB"/>
        </w:rPr>
        <w:t>October</w:t>
      </w:r>
      <w:r w:rsidR="00C43E5E">
        <w:rPr>
          <w:b/>
          <w:lang w:val="en-GB"/>
        </w:rPr>
        <w:t>-</w:t>
      </w:r>
      <w:r w:rsidR="00910ED9">
        <w:rPr>
          <w:b/>
          <w:lang w:val="en-GB"/>
        </w:rPr>
        <w:t xml:space="preserve"> </w:t>
      </w:r>
      <w:r w:rsidR="006760F2">
        <w:rPr>
          <w:b/>
          <w:lang w:val="en-GB"/>
        </w:rPr>
        <w:t>2</w:t>
      </w:r>
      <w:r w:rsidR="00346512">
        <w:rPr>
          <w:b/>
          <w:lang w:val="en-GB"/>
        </w:rPr>
        <w:t>2</w:t>
      </w:r>
      <w:r w:rsidR="006760F2">
        <w:rPr>
          <w:b/>
          <w:lang w:val="en-GB"/>
        </w:rPr>
        <w:t xml:space="preserve"> December</w:t>
      </w:r>
      <w:r w:rsidR="00910ED9">
        <w:rPr>
          <w:b/>
          <w:lang w:val="en-GB"/>
        </w:rPr>
        <w:t>;</w:t>
      </w:r>
      <w:r w:rsidR="00C43E5E">
        <w:rPr>
          <w:b/>
          <w:lang w:val="en-GB"/>
        </w:rPr>
        <w:t xml:space="preserve"> 20</w:t>
      </w:r>
      <w:r w:rsidR="00294E91">
        <w:rPr>
          <w:b/>
          <w:lang w:val="en-GB"/>
        </w:rPr>
        <w:t>2</w:t>
      </w:r>
      <w:r w:rsidR="002E7135">
        <w:rPr>
          <w:b/>
          <w:lang w:val="en-GB"/>
        </w:rPr>
        <w:t>4</w:t>
      </w:r>
      <w:r w:rsidR="004B16E0" w:rsidRPr="00700353">
        <w:rPr>
          <w:b/>
          <w:lang w:val="en-GB"/>
        </w:rPr>
        <w:t>)</w:t>
      </w:r>
      <w:r w:rsidR="00C43E5E">
        <w:rPr>
          <w:b/>
          <w:lang w:val="en-GB"/>
        </w:rPr>
        <w:t xml:space="preserve"> </w:t>
      </w:r>
    </w:p>
    <w:p w14:paraId="6E6CA676" w14:textId="3EE21847" w:rsidR="00544D76" w:rsidRDefault="00ED3FD8" w:rsidP="00760501">
      <w:pPr>
        <w:jc w:val="both"/>
        <w:rPr>
          <w:lang w:val="en-US"/>
        </w:rPr>
      </w:pPr>
      <w:r>
        <w:rPr>
          <w:lang w:val="en-US"/>
        </w:rPr>
        <w:t>They will take place on</w:t>
      </w:r>
      <w:r w:rsidR="00BA1D60">
        <w:rPr>
          <w:lang w:val="en-US"/>
        </w:rPr>
        <w:t>line on Wednesdays</w:t>
      </w:r>
      <w:r>
        <w:rPr>
          <w:lang w:val="en-US"/>
        </w:rPr>
        <w:t xml:space="preserve"> </w:t>
      </w:r>
      <w:r w:rsidR="00BA1D60">
        <w:rPr>
          <w:lang w:val="en-US"/>
        </w:rPr>
        <w:t>h</w:t>
      </w:r>
      <w:r w:rsidR="00682C0A">
        <w:rPr>
          <w:lang w:val="en-US"/>
        </w:rPr>
        <w:t xml:space="preserve"> </w:t>
      </w:r>
      <w:r w:rsidR="00BA1D60">
        <w:rPr>
          <w:lang w:val="en-US"/>
        </w:rPr>
        <w:t>5</w:t>
      </w:r>
      <w:r w:rsidR="002E7135">
        <w:rPr>
          <w:lang w:val="en-US"/>
        </w:rPr>
        <w:t>.30</w:t>
      </w:r>
      <w:r w:rsidR="00BA1D60">
        <w:rPr>
          <w:lang w:val="en-US"/>
        </w:rPr>
        <w:t>-6</w:t>
      </w:r>
      <w:r w:rsidR="002E7135">
        <w:rPr>
          <w:lang w:val="en-US"/>
        </w:rPr>
        <w:t>.30</w:t>
      </w:r>
      <w:r>
        <w:rPr>
          <w:lang w:val="en-US"/>
        </w:rPr>
        <w:t xml:space="preserve"> pm. </w:t>
      </w:r>
      <w:r w:rsidR="0004760B">
        <w:rPr>
          <w:lang w:val="en-US"/>
        </w:rPr>
        <w:t>For any emergency</w:t>
      </w:r>
      <w:r w:rsidR="00346512">
        <w:rPr>
          <w:lang w:val="en-US"/>
        </w:rPr>
        <w:t>/question</w:t>
      </w:r>
      <w:r w:rsidR="0004760B">
        <w:rPr>
          <w:lang w:val="en-US"/>
        </w:rPr>
        <w:t xml:space="preserve"> please contact me at </w:t>
      </w:r>
      <w:hyperlink r:id="rId5" w:history="1">
        <w:r w:rsidR="0004760B" w:rsidRPr="00AB5654">
          <w:rPr>
            <w:rStyle w:val="Collegamentoipertestuale"/>
            <w:lang w:val="en-US"/>
          </w:rPr>
          <w:t>dimitri@unisi.it</w:t>
        </w:r>
      </w:hyperlink>
      <w:r w:rsidR="0004760B">
        <w:rPr>
          <w:lang w:val="en-US"/>
        </w:rPr>
        <w:t xml:space="preserve"> </w:t>
      </w:r>
    </w:p>
    <w:p w14:paraId="04C195BD" w14:textId="466A1321" w:rsidR="00ED3FD8" w:rsidRDefault="00ED3FD8" w:rsidP="00760501">
      <w:pPr>
        <w:jc w:val="both"/>
        <w:rPr>
          <w:lang w:val="en-US"/>
        </w:rPr>
      </w:pPr>
      <w:r>
        <w:rPr>
          <w:lang w:val="en-US"/>
        </w:rPr>
        <w:t xml:space="preserve">The Google Meet link for office hours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</w:t>
      </w:r>
    </w:p>
    <w:p w14:paraId="4FA86575" w14:textId="6AACDDB0" w:rsidR="00B57006" w:rsidRPr="00537E3B" w:rsidRDefault="00ED3FD8" w:rsidP="00760501">
      <w:pPr>
        <w:jc w:val="both"/>
        <w:rPr>
          <w:rFonts w:cstheme="minorHAnsi"/>
          <w:b/>
          <w:lang w:val="en-US"/>
        </w:rPr>
      </w:pPr>
      <w:r w:rsidRPr="00537E3B">
        <w:rPr>
          <w:rFonts w:cstheme="minorHAnsi"/>
          <w:color w:val="5F6368"/>
          <w:spacing w:val="5"/>
          <w:shd w:val="clear" w:color="auto" w:fill="FFFFFF"/>
          <w:lang w:val="en-US"/>
        </w:rPr>
        <w:t>meet.google.com/</w:t>
      </w:r>
      <w:proofErr w:type="spellStart"/>
      <w:r w:rsidRPr="00537E3B">
        <w:rPr>
          <w:rFonts w:cstheme="minorHAnsi"/>
          <w:color w:val="5F6368"/>
          <w:spacing w:val="5"/>
          <w:shd w:val="clear" w:color="auto" w:fill="FFFFFF"/>
          <w:lang w:val="en-US"/>
        </w:rPr>
        <w:t>hzq-yaiv-vjq</w:t>
      </w:r>
      <w:proofErr w:type="spellEnd"/>
      <w:r w:rsidRPr="00537E3B">
        <w:rPr>
          <w:rFonts w:cstheme="minorHAnsi"/>
          <w:lang w:val="en-US"/>
        </w:rPr>
        <w:t xml:space="preserve"> </w:t>
      </w:r>
      <w:r w:rsidR="00760501" w:rsidRPr="00537E3B">
        <w:rPr>
          <w:rFonts w:cstheme="minorHAnsi"/>
          <w:lang w:val="en-US"/>
        </w:rPr>
        <w:t xml:space="preserve"> </w:t>
      </w:r>
    </w:p>
    <w:sectPr w:rsidR="00B57006" w:rsidRPr="00537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274"/>
    <w:multiLevelType w:val="hybridMultilevel"/>
    <w:tmpl w:val="293655DE"/>
    <w:lvl w:ilvl="0" w:tplc="2782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B351C"/>
    <w:multiLevelType w:val="hybridMultilevel"/>
    <w:tmpl w:val="EA1E40F6"/>
    <w:lvl w:ilvl="0" w:tplc="9968B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1C9"/>
    <w:multiLevelType w:val="hybridMultilevel"/>
    <w:tmpl w:val="9A24E4DE"/>
    <w:lvl w:ilvl="0" w:tplc="DE5AA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10EB"/>
    <w:multiLevelType w:val="hybridMultilevel"/>
    <w:tmpl w:val="4C00238C"/>
    <w:lvl w:ilvl="0" w:tplc="9E827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029"/>
    <w:multiLevelType w:val="hybridMultilevel"/>
    <w:tmpl w:val="9CB8A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4937"/>
    <w:multiLevelType w:val="hybridMultilevel"/>
    <w:tmpl w:val="E2AECEE2"/>
    <w:lvl w:ilvl="0" w:tplc="3A08CD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A848C5"/>
    <w:multiLevelType w:val="hybridMultilevel"/>
    <w:tmpl w:val="176E51BC"/>
    <w:lvl w:ilvl="0" w:tplc="7ABC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D4ACA"/>
    <w:multiLevelType w:val="hybridMultilevel"/>
    <w:tmpl w:val="BA224250"/>
    <w:lvl w:ilvl="0" w:tplc="1654D186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31AF9"/>
    <w:multiLevelType w:val="hybridMultilevel"/>
    <w:tmpl w:val="8F6A5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50E4D"/>
    <w:multiLevelType w:val="hybridMultilevel"/>
    <w:tmpl w:val="459863C4"/>
    <w:lvl w:ilvl="0" w:tplc="89448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537EE"/>
    <w:multiLevelType w:val="hybridMultilevel"/>
    <w:tmpl w:val="B3205B7E"/>
    <w:lvl w:ilvl="0" w:tplc="B746745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421">
    <w:abstractNumId w:val="2"/>
  </w:num>
  <w:num w:numId="2" w16cid:durableId="1834174575">
    <w:abstractNumId w:val="0"/>
  </w:num>
  <w:num w:numId="3" w16cid:durableId="457186050">
    <w:abstractNumId w:val="5"/>
  </w:num>
  <w:num w:numId="4" w16cid:durableId="1997538360">
    <w:abstractNumId w:val="9"/>
  </w:num>
  <w:num w:numId="5" w16cid:durableId="1483619484">
    <w:abstractNumId w:val="1"/>
  </w:num>
  <w:num w:numId="6" w16cid:durableId="1764376485">
    <w:abstractNumId w:val="8"/>
  </w:num>
  <w:num w:numId="7" w16cid:durableId="1828740489">
    <w:abstractNumId w:val="4"/>
  </w:num>
  <w:num w:numId="8" w16cid:durableId="867107178">
    <w:abstractNumId w:val="7"/>
  </w:num>
  <w:num w:numId="9" w16cid:durableId="1773625983">
    <w:abstractNumId w:val="10"/>
  </w:num>
  <w:num w:numId="10" w16cid:durableId="1180313325">
    <w:abstractNumId w:val="6"/>
  </w:num>
  <w:num w:numId="11" w16cid:durableId="470833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A4"/>
    <w:rsid w:val="000013FB"/>
    <w:rsid w:val="0001451A"/>
    <w:rsid w:val="000173BE"/>
    <w:rsid w:val="00035781"/>
    <w:rsid w:val="00035F3C"/>
    <w:rsid w:val="0004760B"/>
    <w:rsid w:val="00052884"/>
    <w:rsid w:val="00062F93"/>
    <w:rsid w:val="00085725"/>
    <w:rsid w:val="00087785"/>
    <w:rsid w:val="000E6551"/>
    <w:rsid w:val="000E687E"/>
    <w:rsid w:val="000F38C9"/>
    <w:rsid w:val="0011224C"/>
    <w:rsid w:val="00192000"/>
    <w:rsid w:val="001A1D77"/>
    <w:rsid w:val="001F0C90"/>
    <w:rsid w:val="001F1A0E"/>
    <w:rsid w:val="001F236F"/>
    <w:rsid w:val="002020EC"/>
    <w:rsid w:val="00223C18"/>
    <w:rsid w:val="00234588"/>
    <w:rsid w:val="0024514D"/>
    <w:rsid w:val="00254913"/>
    <w:rsid w:val="00284520"/>
    <w:rsid w:val="00294E91"/>
    <w:rsid w:val="002E2AF7"/>
    <w:rsid w:val="002E7135"/>
    <w:rsid w:val="00321C84"/>
    <w:rsid w:val="0033276E"/>
    <w:rsid w:val="003369DD"/>
    <w:rsid w:val="00346512"/>
    <w:rsid w:val="003570FF"/>
    <w:rsid w:val="00381D80"/>
    <w:rsid w:val="003C0661"/>
    <w:rsid w:val="003C4D38"/>
    <w:rsid w:val="003C70E0"/>
    <w:rsid w:val="00447CD9"/>
    <w:rsid w:val="004A027B"/>
    <w:rsid w:val="004A13A5"/>
    <w:rsid w:val="004A3059"/>
    <w:rsid w:val="004B16E0"/>
    <w:rsid w:val="004B50DB"/>
    <w:rsid w:val="004C2BF9"/>
    <w:rsid w:val="005107A1"/>
    <w:rsid w:val="00525821"/>
    <w:rsid w:val="00537E3B"/>
    <w:rsid w:val="00544D76"/>
    <w:rsid w:val="0055402F"/>
    <w:rsid w:val="0056723A"/>
    <w:rsid w:val="00574AF7"/>
    <w:rsid w:val="00590821"/>
    <w:rsid w:val="005969AE"/>
    <w:rsid w:val="005B1A81"/>
    <w:rsid w:val="005B351E"/>
    <w:rsid w:val="005C558A"/>
    <w:rsid w:val="005D00DB"/>
    <w:rsid w:val="006134F1"/>
    <w:rsid w:val="006153F9"/>
    <w:rsid w:val="00633922"/>
    <w:rsid w:val="00633E24"/>
    <w:rsid w:val="00645C58"/>
    <w:rsid w:val="00656BC5"/>
    <w:rsid w:val="006760F2"/>
    <w:rsid w:val="00682C0A"/>
    <w:rsid w:val="00683500"/>
    <w:rsid w:val="006864D7"/>
    <w:rsid w:val="00686ADD"/>
    <w:rsid w:val="0069181E"/>
    <w:rsid w:val="006B6011"/>
    <w:rsid w:val="006B7265"/>
    <w:rsid w:val="006C3AC6"/>
    <w:rsid w:val="006F27A9"/>
    <w:rsid w:val="00700353"/>
    <w:rsid w:val="00702BFB"/>
    <w:rsid w:val="0072227F"/>
    <w:rsid w:val="00736A65"/>
    <w:rsid w:val="00760501"/>
    <w:rsid w:val="00765EBB"/>
    <w:rsid w:val="00790F2A"/>
    <w:rsid w:val="007B7B60"/>
    <w:rsid w:val="007C02F4"/>
    <w:rsid w:val="00810975"/>
    <w:rsid w:val="00822C89"/>
    <w:rsid w:val="008639F4"/>
    <w:rsid w:val="008C451C"/>
    <w:rsid w:val="008F2196"/>
    <w:rsid w:val="00910ED9"/>
    <w:rsid w:val="0096476C"/>
    <w:rsid w:val="00973ACC"/>
    <w:rsid w:val="00990C14"/>
    <w:rsid w:val="009D077F"/>
    <w:rsid w:val="009E158D"/>
    <w:rsid w:val="009E44D2"/>
    <w:rsid w:val="009F79CA"/>
    <w:rsid w:val="00A11F9F"/>
    <w:rsid w:val="00A14CEE"/>
    <w:rsid w:val="00A70EB1"/>
    <w:rsid w:val="00AB2B9B"/>
    <w:rsid w:val="00AD0D59"/>
    <w:rsid w:val="00AD1999"/>
    <w:rsid w:val="00AD6C6A"/>
    <w:rsid w:val="00AF7E5C"/>
    <w:rsid w:val="00B57006"/>
    <w:rsid w:val="00B6133D"/>
    <w:rsid w:val="00B83C7D"/>
    <w:rsid w:val="00B9660D"/>
    <w:rsid w:val="00BA1D60"/>
    <w:rsid w:val="00BB1929"/>
    <w:rsid w:val="00BF25C4"/>
    <w:rsid w:val="00BF28DD"/>
    <w:rsid w:val="00C11BFC"/>
    <w:rsid w:val="00C262B5"/>
    <w:rsid w:val="00C269F1"/>
    <w:rsid w:val="00C43E5E"/>
    <w:rsid w:val="00C76F4E"/>
    <w:rsid w:val="00CA7948"/>
    <w:rsid w:val="00CC49A3"/>
    <w:rsid w:val="00D06AB6"/>
    <w:rsid w:val="00D54C3D"/>
    <w:rsid w:val="00D54DDC"/>
    <w:rsid w:val="00DA7360"/>
    <w:rsid w:val="00DC0D40"/>
    <w:rsid w:val="00DC5698"/>
    <w:rsid w:val="00DE6C2D"/>
    <w:rsid w:val="00E14196"/>
    <w:rsid w:val="00E60765"/>
    <w:rsid w:val="00E961BA"/>
    <w:rsid w:val="00EA3D8F"/>
    <w:rsid w:val="00EB043F"/>
    <w:rsid w:val="00ED2AC4"/>
    <w:rsid w:val="00ED3FD8"/>
    <w:rsid w:val="00EE0365"/>
    <w:rsid w:val="00EF730C"/>
    <w:rsid w:val="00F60FA2"/>
    <w:rsid w:val="00F73FF6"/>
    <w:rsid w:val="00F763A4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62F4"/>
  <w15:docId w15:val="{6597B90D-6992-44E6-9FFB-2EF46C4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76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itri@uni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</cp:lastModifiedBy>
  <cp:revision>6</cp:revision>
  <dcterms:created xsi:type="dcterms:W3CDTF">2024-09-11T10:05:00Z</dcterms:created>
  <dcterms:modified xsi:type="dcterms:W3CDTF">2024-09-11T15:10:00Z</dcterms:modified>
</cp:coreProperties>
</file>