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46CA5" w14:textId="77777777" w:rsidR="004A083F" w:rsidRDefault="004A083F"/>
    <w:p w14:paraId="3408C78A" w14:textId="77777777" w:rsidR="00B83C74" w:rsidRPr="00B83C74" w:rsidRDefault="00B83C74">
      <w:pPr>
        <w:rPr>
          <w:lang w:val="it-IT"/>
        </w:rPr>
      </w:pPr>
    </w:p>
    <w:tbl>
      <w:tblPr>
        <w:tblW w:w="19400" w:type="dxa"/>
        <w:tblInd w:w="93" w:type="dxa"/>
        <w:tblLook w:val="04A0" w:firstRow="1" w:lastRow="0" w:firstColumn="1" w:lastColumn="0" w:noHBand="0" w:noVBand="1"/>
      </w:tblPr>
      <w:tblGrid>
        <w:gridCol w:w="19400"/>
      </w:tblGrid>
      <w:tr w:rsidR="00032A35" w:rsidRPr="008D04A3" w14:paraId="6B02DE63" w14:textId="77777777" w:rsidTr="00032A35">
        <w:trPr>
          <w:trHeight w:val="930"/>
        </w:trPr>
        <w:tc>
          <w:tcPr>
            <w:tcW w:w="19400" w:type="dxa"/>
            <w:tcBorders>
              <w:top w:val="nil"/>
              <w:left w:val="nil"/>
              <w:bottom w:val="nil"/>
              <w:right w:val="nil"/>
            </w:tcBorders>
            <w:shd w:val="clear" w:color="000000" w:fill="FFFFFF"/>
            <w:noWrap/>
            <w:vAlign w:val="bottom"/>
            <w:hideMark/>
          </w:tcPr>
          <w:p w14:paraId="4FDBCB8E" w14:textId="0D34A88A" w:rsidR="00D50D6A" w:rsidRDefault="00D50D6A" w:rsidP="00D50D6A">
            <w:pPr>
              <w:rPr>
                <w:rFonts w:ascii="Garamond" w:hAnsi="Garamond" w:cs="Arial"/>
                <w:b/>
                <w:bCs/>
                <w:sz w:val="32"/>
                <w:szCs w:val="32"/>
                <w:lang w:val="it-IT" w:eastAsia="en-US"/>
              </w:rPr>
            </w:pPr>
            <w:r>
              <w:rPr>
                <w:rFonts w:ascii="Garamond" w:hAnsi="Garamond" w:cs="Arial"/>
                <w:b/>
                <w:bCs/>
                <w:noProof/>
                <w:sz w:val="32"/>
                <w:szCs w:val="32"/>
                <w:lang w:val="it-IT" w:eastAsia="it-IT"/>
              </w:rPr>
              <mc:AlternateContent>
                <mc:Choice Requires="wps">
                  <w:drawing>
                    <wp:anchor distT="0" distB="0" distL="114300" distR="114300" simplePos="0" relativeHeight="251657216" behindDoc="0" locked="0" layoutInCell="1" allowOverlap="1" wp14:anchorId="0CB27BDE" wp14:editId="3646BC68">
                      <wp:simplePos x="0" y="0"/>
                      <wp:positionH relativeFrom="column">
                        <wp:posOffset>3912870</wp:posOffset>
                      </wp:positionH>
                      <wp:positionV relativeFrom="paragraph">
                        <wp:posOffset>-850900</wp:posOffset>
                      </wp:positionV>
                      <wp:extent cx="2272030" cy="626745"/>
                      <wp:effectExtent l="7620" t="6350" r="12700" b="508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2030" cy="626745"/>
                              </a:xfrm>
                              <a:prstGeom prst="rect">
                                <a:avLst/>
                              </a:prstGeom>
                              <a:solidFill>
                                <a:srgbClr val="FFFFFF"/>
                              </a:solidFill>
                              <a:ln w="9525">
                                <a:solidFill>
                                  <a:srgbClr val="000000"/>
                                </a:solidFill>
                                <a:miter lim="800000"/>
                                <a:headEnd/>
                                <a:tailEnd/>
                              </a:ln>
                            </wps:spPr>
                            <wps:txbx>
                              <w:txbxContent>
                                <w:p w14:paraId="16D42EF8" w14:textId="77777777" w:rsidR="00032A35" w:rsidRPr="00032A35" w:rsidRDefault="00032A35">
                                  <w:pPr>
                                    <w:rPr>
                                      <w:sz w:val="24"/>
                                      <w:szCs w:val="24"/>
                                    </w:rPr>
                                  </w:pPr>
                                  <w:proofErr w:type="gramStart"/>
                                  <w:r w:rsidRPr="00032A35">
                                    <w:rPr>
                                      <w:sz w:val="24"/>
                                      <w:szCs w:val="24"/>
                                    </w:rPr>
                                    <w:t>N</w:t>
                                  </w:r>
                                  <w:r>
                                    <w:rPr>
                                      <w:sz w:val="24"/>
                                      <w:szCs w:val="24"/>
                                    </w:rPr>
                                    <w:t>ome:_</w:t>
                                  </w:r>
                                  <w:proofErr w:type="gramEnd"/>
                                  <w:r>
                                    <w:rPr>
                                      <w:sz w:val="24"/>
                                      <w:szCs w:val="24"/>
                                    </w:rPr>
                                    <w:t xml:space="preserve">____________________ </w:t>
                                  </w:r>
                                  <w:proofErr w:type="spellStart"/>
                                  <w:r>
                                    <w:rPr>
                                      <w:sz w:val="24"/>
                                      <w:szCs w:val="24"/>
                                    </w:rPr>
                                    <w:t>Cognome</w:t>
                                  </w:r>
                                  <w:proofErr w:type="spellEnd"/>
                                  <w:r>
                                    <w:rPr>
                                      <w:sz w:val="24"/>
                                      <w:szCs w:val="24"/>
                                    </w:rPr>
                                    <w:t>:__________________</w:t>
                                  </w:r>
                                </w:p>
                                <w:p w14:paraId="651A8C4D" w14:textId="77777777" w:rsidR="00032A35" w:rsidRPr="00032A35" w:rsidRDefault="00032A35">
                                  <w:pPr>
                                    <w:rPr>
                                      <w:sz w:val="24"/>
                                      <w:szCs w:val="24"/>
                                    </w:rPr>
                                  </w:pPr>
                                  <w:proofErr w:type="spellStart"/>
                                  <w:proofErr w:type="gramStart"/>
                                  <w:r>
                                    <w:rPr>
                                      <w:sz w:val="24"/>
                                      <w:szCs w:val="24"/>
                                    </w:rPr>
                                    <w:t>Matricola</w:t>
                                  </w:r>
                                  <w:proofErr w:type="spellEnd"/>
                                  <w:r>
                                    <w:rPr>
                                      <w:sz w:val="24"/>
                                      <w:szCs w:val="24"/>
                                    </w:rPr>
                                    <w:t>:_</w:t>
                                  </w:r>
                                  <w:proofErr w:type="gramEnd"/>
                                  <w:r>
                                    <w:rPr>
                                      <w:sz w:val="24"/>
                                      <w:szCs w:val="24"/>
                                    </w:rPr>
                                    <w:t>_____________</w:t>
                                  </w:r>
                                  <w:r w:rsidRPr="00032A35">
                                    <w:rPr>
                                      <w:sz w:val="24"/>
                                      <w:szCs w:val="24"/>
                                    </w:rPr>
                                    <w:t>____</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6du="http://schemas.microsoft.com/office/word/2023/wordml/word16du">
                  <w:pict>
                    <v:shapetype w14:anchorId="0CB27BDE" id="_x0000_t202" coordsize="21600,21600" o:spt="202" path="m,l,21600r21600,l21600,xe">
                      <v:stroke joinstyle="miter"/>
                      <v:path gradientshapeok="t" o:connecttype="rect"/>
                    </v:shapetype>
                    <v:shape id="Text Box 2" o:spid="_x0000_s1026" type="#_x0000_t202" style="position:absolute;margin-left:308.1pt;margin-top:-67pt;width:178.9pt;height:49.35pt;z-index:25165721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">
                      <v:textbox style="mso-fit-shape-to-text:t">
                        <w:txbxContent>
                          <w:p w14:paraId="16D42EF8" w14:textId="77777777" w:rsidR="00032A35" w:rsidRPr="00032A35" w:rsidRDefault="00032A35">
                            <w:pPr>
                              <w:rPr>
                                <w:sz w:val="24"/>
                                <w:szCs w:val="24"/>
                              </w:rPr>
                            </w:pPr>
                            <w:proofErr w:type="gramStart"/>
                            <w:r w:rsidRPr="00032A35">
                              <w:rPr>
                                <w:sz w:val="24"/>
                                <w:szCs w:val="24"/>
                              </w:rPr>
                              <w:t>N</w:t>
                            </w:r>
                            <w:r>
                              <w:rPr>
                                <w:sz w:val="24"/>
                                <w:szCs w:val="24"/>
                              </w:rPr>
                              <w:t>ome:_</w:t>
                            </w:r>
                            <w:proofErr w:type="gramEnd"/>
                            <w:r>
                              <w:rPr>
                                <w:sz w:val="24"/>
                                <w:szCs w:val="24"/>
                              </w:rPr>
                              <w:t xml:space="preserve">____________________ </w:t>
                            </w:r>
                            <w:proofErr w:type="spellStart"/>
                            <w:r>
                              <w:rPr>
                                <w:sz w:val="24"/>
                                <w:szCs w:val="24"/>
                              </w:rPr>
                              <w:t>Cognome</w:t>
                            </w:r>
                            <w:proofErr w:type="spellEnd"/>
                            <w:r>
                              <w:rPr>
                                <w:sz w:val="24"/>
                                <w:szCs w:val="24"/>
                              </w:rPr>
                              <w:t>:__________________</w:t>
                            </w:r>
                          </w:p>
                          <w:p w14:paraId="651A8C4D" w14:textId="77777777" w:rsidR="00032A35" w:rsidRPr="00032A35" w:rsidRDefault="00032A35">
                            <w:pPr>
                              <w:rPr>
                                <w:sz w:val="24"/>
                                <w:szCs w:val="24"/>
                              </w:rPr>
                            </w:pPr>
                            <w:proofErr w:type="spellStart"/>
                            <w:proofErr w:type="gramStart"/>
                            <w:r>
                              <w:rPr>
                                <w:sz w:val="24"/>
                                <w:szCs w:val="24"/>
                              </w:rPr>
                              <w:t>Matricola</w:t>
                            </w:r>
                            <w:proofErr w:type="spellEnd"/>
                            <w:r>
                              <w:rPr>
                                <w:sz w:val="24"/>
                                <w:szCs w:val="24"/>
                              </w:rPr>
                              <w:t>:_</w:t>
                            </w:r>
                            <w:proofErr w:type="gramEnd"/>
                            <w:r>
                              <w:rPr>
                                <w:sz w:val="24"/>
                                <w:szCs w:val="24"/>
                              </w:rPr>
                              <w:t>_____________</w:t>
                            </w:r>
                            <w:r w:rsidRPr="00032A35">
                              <w:rPr>
                                <w:sz w:val="24"/>
                                <w:szCs w:val="24"/>
                              </w:rPr>
                              <w:t>____</w:t>
                            </w:r>
                          </w:p>
                        </w:txbxContent>
                      </v:textbox>
                    </v:shape>
                  </w:pict>
                </mc:Fallback>
              </mc:AlternateContent>
            </w:r>
            <w:r w:rsidR="00CB08D0">
              <w:rPr>
                <w:rFonts w:ascii="Garamond" w:hAnsi="Garamond" w:cs="Arial"/>
                <w:b/>
                <w:bCs/>
                <w:sz w:val="32"/>
                <w:szCs w:val="32"/>
                <w:lang w:val="it-IT" w:eastAsia="en-US"/>
              </w:rPr>
              <w:t>AA 20</w:t>
            </w:r>
            <w:r w:rsidR="00247BCF">
              <w:rPr>
                <w:rFonts w:ascii="Garamond" w:hAnsi="Garamond" w:cs="Arial"/>
                <w:b/>
                <w:bCs/>
                <w:sz w:val="32"/>
                <w:szCs w:val="32"/>
                <w:lang w:val="it-IT" w:eastAsia="en-US"/>
              </w:rPr>
              <w:t>2</w:t>
            </w:r>
            <w:r w:rsidR="00284E47">
              <w:rPr>
                <w:rFonts w:ascii="Garamond" w:hAnsi="Garamond" w:cs="Arial"/>
                <w:b/>
                <w:bCs/>
                <w:sz w:val="32"/>
                <w:szCs w:val="32"/>
                <w:lang w:val="it-IT" w:eastAsia="en-US"/>
              </w:rPr>
              <w:t>4</w:t>
            </w:r>
            <w:r w:rsidR="0053363D">
              <w:rPr>
                <w:rFonts w:ascii="Garamond" w:hAnsi="Garamond" w:cs="Arial"/>
                <w:b/>
                <w:bCs/>
                <w:sz w:val="32"/>
                <w:szCs w:val="32"/>
                <w:lang w:val="it-IT" w:eastAsia="en-US"/>
              </w:rPr>
              <w:t>-20</w:t>
            </w:r>
            <w:r w:rsidR="00247BCF">
              <w:rPr>
                <w:rFonts w:ascii="Garamond" w:hAnsi="Garamond" w:cs="Arial"/>
                <w:b/>
                <w:bCs/>
                <w:sz w:val="32"/>
                <w:szCs w:val="32"/>
                <w:lang w:val="it-IT" w:eastAsia="en-US"/>
              </w:rPr>
              <w:t>2</w:t>
            </w:r>
            <w:r w:rsidR="00284E47">
              <w:rPr>
                <w:rFonts w:ascii="Garamond" w:hAnsi="Garamond" w:cs="Arial"/>
                <w:b/>
                <w:bCs/>
                <w:sz w:val="32"/>
                <w:szCs w:val="32"/>
                <w:lang w:val="it-IT" w:eastAsia="en-US"/>
              </w:rPr>
              <w:t>5</w:t>
            </w:r>
            <w:r>
              <w:rPr>
                <w:rFonts w:ascii="Garamond" w:hAnsi="Garamond" w:cs="Arial"/>
                <w:b/>
                <w:bCs/>
                <w:sz w:val="32"/>
                <w:szCs w:val="32"/>
                <w:lang w:val="it-IT" w:eastAsia="en-US"/>
              </w:rPr>
              <w:t xml:space="preserve"> </w:t>
            </w:r>
          </w:p>
          <w:p w14:paraId="1C009197" w14:textId="77777777" w:rsidR="00782585" w:rsidRDefault="0053363D" w:rsidP="00D50D6A">
            <w:pPr>
              <w:rPr>
                <w:rFonts w:ascii="Garamond" w:hAnsi="Garamond" w:cs="Arial"/>
                <w:b/>
                <w:bCs/>
                <w:sz w:val="32"/>
                <w:szCs w:val="32"/>
                <w:lang w:val="it-IT" w:eastAsia="en-US"/>
              </w:rPr>
            </w:pPr>
            <w:r>
              <w:rPr>
                <w:rFonts w:ascii="Garamond" w:hAnsi="Garamond" w:cs="Arial"/>
                <w:b/>
                <w:bCs/>
                <w:sz w:val="32"/>
                <w:szCs w:val="32"/>
                <w:lang w:val="it-IT" w:eastAsia="en-US"/>
              </w:rPr>
              <w:t>Microeconomia per Manager</w:t>
            </w:r>
            <w:r w:rsidR="00F571CF">
              <w:rPr>
                <w:rFonts w:ascii="Garamond" w:hAnsi="Garamond" w:cs="Arial"/>
                <w:b/>
                <w:bCs/>
                <w:sz w:val="32"/>
                <w:szCs w:val="32"/>
                <w:lang w:val="it-IT" w:eastAsia="en-US"/>
              </w:rPr>
              <w:t>:</w:t>
            </w:r>
            <w:r>
              <w:rPr>
                <w:rFonts w:ascii="Garamond" w:hAnsi="Garamond" w:cs="Arial"/>
                <w:b/>
                <w:bCs/>
                <w:sz w:val="32"/>
                <w:szCs w:val="32"/>
                <w:lang w:val="it-IT" w:eastAsia="en-US"/>
              </w:rPr>
              <w:t xml:space="preserve"> </w:t>
            </w:r>
            <w:r w:rsidR="00782585">
              <w:rPr>
                <w:rFonts w:ascii="Garamond" w:hAnsi="Garamond" w:cs="Arial"/>
                <w:b/>
                <w:bCs/>
                <w:sz w:val="32"/>
                <w:szCs w:val="32"/>
                <w:lang w:val="it-IT" w:eastAsia="en-US"/>
              </w:rPr>
              <w:t>simulazione t</w:t>
            </w:r>
            <w:r w:rsidR="002D4B42">
              <w:rPr>
                <w:rFonts w:ascii="Garamond" w:hAnsi="Garamond" w:cs="Arial"/>
                <w:b/>
                <w:bCs/>
                <w:sz w:val="32"/>
                <w:szCs w:val="32"/>
                <w:lang w:val="it-IT" w:eastAsia="en-US"/>
              </w:rPr>
              <w:t>est</w:t>
            </w:r>
            <w:r w:rsidR="00AD4AC7">
              <w:rPr>
                <w:rFonts w:ascii="Garamond" w:hAnsi="Garamond" w:cs="Arial"/>
                <w:b/>
                <w:bCs/>
                <w:sz w:val="32"/>
                <w:szCs w:val="32"/>
                <w:lang w:val="it-IT" w:eastAsia="en-US"/>
              </w:rPr>
              <w:t xml:space="preserve"> intermedi</w:t>
            </w:r>
            <w:r w:rsidR="002D4B42">
              <w:rPr>
                <w:rFonts w:ascii="Garamond" w:hAnsi="Garamond" w:cs="Arial"/>
                <w:b/>
                <w:bCs/>
                <w:sz w:val="32"/>
                <w:szCs w:val="32"/>
                <w:lang w:val="it-IT" w:eastAsia="en-US"/>
              </w:rPr>
              <w:t>o</w:t>
            </w:r>
            <w:r w:rsidR="00AD4AC7">
              <w:rPr>
                <w:rFonts w:ascii="Garamond" w:hAnsi="Garamond" w:cs="Arial"/>
                <w:b/>
                <w:bCs/>
                <w:sz w:val="32"/>
                <w:szCs w:val="32"/>
                <w:lang w:val="it-IT" w:eastAsia="en-US"/>
              </w:rPr>
              <w:t xml:space="preserve"> </w:t>
            </w:r>
          </w:p>
          <w:p w14:paraId="3E1CD8EF" w14:textId="50DD6315" w:rsidR="00D50D6A" w:rsidRDefault="00C84433" w:rsidP="00D50D6A">
            <w:pPr>
              <w:rPr>
                <w:rFonts w:ascii="Garamond" w:hAnsi="Garamond" w:cs="Arial"/>
                <w:b/>
                <w:bCs/>
                <w:sz w:val="32"/>
                <w:szCs w:val="32"/>
                <w:lang w:val="it-IT" w:eastAsia="en-US"/>
              </w:rPr>
            </w:pPr>
            <w:r>
              <w:rPr>
                <w:rFonts w:ascii="Garamond" w:hAnsi="Garamond" w:cs="Arial"/>
                <w:b/>
                <w:bCs/>
                <w:sz w:val="32"/>
                <w:szCs w:val="32"/>
                <w:lang w:val="it-IT" w:eastAsia="en-US"/>
              </w:rPr>
              <w:t>2</w:t>
            </w:r>
            <w:r w:rsidR="00284E47">
              <w:rPr>
                <w:rFonts w:ascii="Garamond" w:hAnsi="Garamond" w:cs="Arial"/>
                <w:b/>
                <w:bCs/>
                <w:sz w:val="32"/>
                <w:szCs w:val="32"/>
                <w:lang w:val="it-IT" w:eastAsia="en-US"/>
              </w:rPr>
              <w:t>2</w:t>
            </w:r>
            <w:r w:rsidR="000E38AE">
              <w:rPr>
                <w:rFonts w:ascii="Garamond" w:hAnsi="Garamond" w:cs="Arial"/>
                <w:b/>
                <w:bCs/>
                <w:sz w:val="32"/>
                <w:szCs w:val="32"/>
                <w:lang w:val="it-IT" w:eastAsia="en-US"/>
              </w:rPr>
              <w:t xml:space="preserve"> </w:t>
            </w:r>
            <w:r w:rsidR="00284E47">
              <w:rPr>
                <w:rFonts w:ascii="Garamond" w:hAnsi="Garamond" w:cs="Arial"/>
                <w:b/>
                <w:bCs/>
                <w:sz w:val="32"/>
                <w:szCs w:val="32"/>
                <w:lang w:val="it-IT" w:eastAsia="en-US"/>
              </w:rPr>
              <w:t>Maggio</w:t>
            </w:r>
            <w:r>
              <w:rPr>
                <w:rFonts w:ascii="Garamond" w:hAnsi="Garamond" w:cs="Arial"/>
                <w:b/>
                <w:bCs/>
                <w:sz w:val="32"/>
                <w:szCs w:val="32"/>
                <w:lang w:val="it-IT" w:eastAsia="en-US"/>
              </w:rPr>
              <w:t xml:space="preserve"> </w:t>
            </w:r>
            <w:r w:rsidR="00CB08D0">
              <w:rPr>
                <w:rFonts w:ascii="Garamond" w:hAnsi="Garamond" w:cs="Arial"/>
                <w:b/>
                <w:bCs/>
                <w:sz w:val="32"/>
                <w:szCs w:val="32"/>
                <w:lang w:val="it-IT" w:eastAsia="en-US"/>
              </w:rPr>
              <w:t>20</w:t>
            </w:r>
            <w:r w:rsidR="00247BCF">
              <w:rPr>
                <w:rFonts w:ascii="Garamond" w:hAnsi="Garamond" w:cs="Arial"/>
                <w:b/>
                <w:bCs/>
                <w:sz w:val="32"/>
                <w:szCs w:val="32"/>
                <w:lang w:val="it-IT" w:eastAsia="en-US"/>
              </w:rPr>
              <w:t>2</w:t>
            </w:r>
            <w:r w:rsidR="00284E47">
              <w:rPr>
                <w:rFonts w:ascii="Garamond" w:hAnsi="Garamond" w:cs="Arial"/>
                <w:b/>
                <w:bCs/>
                <w:sz w:val="32"/>
                <w:szCs w:val="32"/>
                <w:lang w:val="it-IT" w:eastAsia="en-US"/>
              </w:rPr>
              <w:t>5</w:t>
            </w:r>
          </w:p>
          <w:p w14:paraId="73BB1433" w14:textId="77777777" w:rsidR="00CB5E49" w:rsidRPr="00CB5E49" w:rsidRDefault="00D50D6A" w:rsidP="00D50D6A">
            <w:pPr>
              <w:rPr>
                <w:rFonts w:ascii="Garamond" w:hAnsi="Garamond" w:cs="Arial"/>
                <w:bCs/>
                <w:i/>
                <w:sz w:val="32"/>
                <w:szCs w:val="32"/>
                <w:lang w:val="it-IT" w:eastAsia="en-US"/>
              </w:rPr>
            </w:pPr>
            <w:r>
              <w:rPr>
                <w:rFonts w:ascii="Garamond" w:hAnsi="Garamond" w:cs="Arial"/>
                <w:bCs/>
                <w:i/>
                <w:sz w:val="32"/>
                <w:szCs w:val="32"/>
                <w:lang w:val="it-IT" w:eastAsia="en-US"/>
              </w:rPr>
              <w:t xml:space="preserve">Prof. Nicola Dimitri </w:t>
            </w:r>
          </w:p>
        </w:tc>
      </w:tr>
    </w:tbl>
    <w:p w14:paraId="681A7186" w14:textId="77777777" w:rsidR="007F0246" w:rsidRDefault="007F0246" w:rsidP="00F76589">
      <w:pPr>
        <w:pStyle w:val="Titolo1"/>
        <w:pBdr>
          <w:top w:val="single" w:sz="4" w:space="1" w:color="auto"/>
          <w:left w:val="single" w:sz="4" w:space="4" w:color="auto"/>
          <w:bottom w:val="single" w:sz="4" w:space="1" w:color="auto"/>
          <w:right w:val="single" w:sz="4" w:space="4" w:color="auto"/>
        </w:pBdr>
        <w:ind w:right="282"/>
        <w:jc w:val="both"/>
        <w:rPr>
          <w:b w:val="0"/>
          <w:sz w:val="24"/>
          <w:szCs w:val="24"/>
        </w:rPr>
      </w:pPr>
      <w:r w:rsidRPr="00C2725C">
        <w:rPr>
          <w:b w:val="0"/>
          <w:sz w:val="24"/>
          <w:lang w:eastAsia="sv-SE"/>
        </w:rPr>
        <w:t xml:space="preserve">Leggete attentamente le domande e </w:t>
      </w:r>
      <w:r w:rsidR="00032A35">
        <w:rPr>
          <w:b w:val="0"/>
          <w:sz w:val="24"/>
          <w:lang w:eastAsia="sv-SE"/>
        </w:rPr>
        <w:t>le istruzioni</w:t>
      </w:r>
      <w:r w:rsidRPr="00C2725C">
        <w:rPr>
          <w:b w:val="0"/>
          <w:sz w:val="24"/>
          <w:lang w:eastAsia="sv-SE"/>
        </w:rPr>
        <w:t>.</w:t>
      </w:r>
      <w:r>
        <w:rPr>
          <w:b w:val="0"/>
          <w:sz w:val="24"/>
          <w:szCs w:val="24"/>
        </w:rPr>
        <w:t xml:space="preserve"> </w:t>
      </w:r>
      <w:r w:rsidR="00F4761D">
        <w:rPr>
          <w:b w:val="0"/>
          <w:sz w:val="24"/>
          <w:szCs w:val="24"/>
        </w:rPr>
        <w:t xml:space="preserve">Rispondete in maniera sintetica e schematica usando lo spazio preassegnato. </w:t>
      </w:r>
      <w:r w:rsidRPr="0012370E">
        <w:rPr>
          <w:sz w:val="24"/>
          <w:szCs w:val="24"/>
        </w:rPr>
        <w:t>Potete</w:t>
      </w:r>
      <w:r>
        <w:rPr>
          <w:b w:val="0"/>
          <w:sz w:val="24"/>
          <w:szCs w:val="24"/>
        </w:rPr>
        <w:t xml:space="preserve"> usare la calcolatrice. </w:t>
      </w:r>
      <w:r w:rsidRPr="0012370E">
        <w:rPr>
          <w:sz w:val="24"/>
          <w:szCs w:val="24"/>
        </w:rPr>
        <w:t>Non potete</w:t>
      </w:r>
      <w:r>
        <w:rPr>
          <w:b w:val="0"/>
          <w:sz w:val="24"/>
          <w:szCs w:val="24"/>
        </w:rPr>
        <w:t xml:space="preserve"> consultare </w:t>
      </w:r>
      <w:r w:rsidR="00C2725C">
        <w:rPr>
          <w:b w:val="0"/>
          <w:sz w:val="24"/>
          <w:szCs w:val="24"/>
        </w:rPr>
        <w:t>gli appunti delle</w:t>
      </w:r>
      <w:r>
        <w:rPr>
          <w:b w:val="0"/>
          <w:sz w:val="24"/>
          <w:szCs w:val="24"/>
        </w:rPr>
        <w:t xml:space="preserve"> lezioni</w:t>
      </w:r>
      <w:r w:rsidR="004E059E">
        <w:rPr>
          <w:b w:val="0"/>
          <w:sz w:val="24"/>
          <w:szCs w:val="24"/>
        </w:rPr>
        <w:t xml:space="preserve"> o il libro</w:t>
      </w:r>
      <w:r>
        <w:rPr>
          <w:b w:val="0"/>
          <w:sz w:val="24"/>
          <w:szCs w:val="24"/>
        </w:rPr>
        <w:t xml:space="preserve">. Avete </w:t>
      </w:r>
      <w:r w:rsidR="004B7F07">
        <w:rPr>
          <w:b w:val="0"/>
          <w:sz w:val="24"/>
          <w:szCs w:val="24"/>
        </w:rPr>
        <w:t>1.30</w:t>
      </w:r>
      <w:r w:rsidR="00254819">
        <w:rPr>
          <w:b w:val="0"/>
          <w:sz w:val="24"/>
          <w:szCs w:val="24"/>
        </w:rPr>
        <w:t xml:space="preserve"> </w:t>
      </w:r>
      <w:r>
        <w:rPr>
          <w:b w:val="0"/>
          <w:sz w:val="24"/>
          <w:szCs w:val="24"/>
        </w:rPr>
        <w:t xml:space="preserve">di tempo. </w:t>
      </w:r>
      <w:r>
        <w:rPr>
          <w:b w:val="0"/>
          <w:sz w:val="24"/>
          <w:szCs w:val="24"/>
          <w:u w:val="single"/>
        </w:rPr>
        <w:t>Buon lavoro</w:t>
      </w:r>
      <w:r>
        <w:rPr>
          <w:b w:val="0"/>
          <w:sz w:val="24"/>
          <w:szCs w:val="24"/>
        </w:rPr>
        <w:t>!</w:t>
      </w:r>
    </w:p>
    <w:p w14:paraId="598221BB" w14:textId="77777777" w:rsidR="008D04A3" w:rsidRPr="00510995" w:rsidRDefault="008D04A3" w:rsidP="008D04A3">
      <w:pPr>
        <w:rPr>
          <w:b/>
          <w:lang w:val="it-IT"/>
        </w:rPr>
      </w:pPr>
    </w:p>
    <w:p w14:paraId="7054ED08" w14:textId="77777777" w:rsidR="008D04A3" w:rsidRPr="00510995" w:rsidRDefault="008D04A3" w:rsidP="008D04A3">
      <w:pPr>
        <w:spacing w:after="200" w:line="276" w:lineRule="auto"/>
        <w:jc w:val="both"/>
        <w:rPr>
          <w:b/>
          <w:lang w:val="it-IT"/>
        </w:rPr>
      </w:pPr>
      <w:r w:rsidRPr="00510995">
        <w:rPr>
          <w:b/>
          <w:lang w:val="it-IT"/>
        </w:rPr>
        <w:t xml:space="preserve">1. </w:t>
      </w:r>
      <w:r w:rsidR="004B7F07">
        <w:rPr>
          <w:b/>
          <w:lang w:val="it-IT"/>
        </w:rPr>
        <w:t>(9</w:t>
      </w:r>
      <w:r w:rsidRPr="00510995">
        <w:rPr>
          <w:b/>
          <w:lang w:val="it-IT"/>
        </w:rPr>
        <w:t xml:space="preserve"> punti) </w:t>
      </w:r>
    </w:p>
    <w:p w14:paraId="05162D8B" w14:textId="77777777" w:rsidR="008D04A3" w:rsidRPr="0053363D" w:rsidRDefault="0053363D" w:rsidP="008D04A3">
      <w:pPr>
        <w:pStyle w:val="Paragrafoelenco"/>
        <w:tabs>
          <w:tab w:val="left" w:pos="-1440"/>
          <w:tab w:val="left" w:pos="-720"/>
          <w:tab w:val="left" w:pos="45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lang w:val="it-IT"/>
        </w:rPr>
      </w:pPr>
      <w:r w:rsidRPr="0053363D">
        <w:rPr>
          <w:lang w:val="it-IT"/>
        </w:rPr>
        <w:t xml:space="preserve">Considerate il gioco </w:t>
      </w:r>
      <w:r w:rsidR="00F571CF">
        <w:rPr>
          <w:lang w:val="it-IT"/>
        </w:rPr>
        <w:t>con b&gt;a&gt;c</w:t>
      </w:r>
      <w:r w:rsidR="004A6D02">
        <w:rPr>
          <w:lang w:val="it-IT"/>
        </w:rPr>
        <w:t>&gt;0</w:t>
      </w:r>
    </w:p>
    <w:p w14:paraId="3EDDD4AF" w14:textId="77777777" w:rsidR="0053363D" w:rsidRDefault="0053363D" w:rsidP="008D04A3">
      <w:pPr>
        <w:pStyle w:val="Paragrafoelenco"/>
        <w:tabs>
          <w:tab w:val="left" w:pos="-1440"/>
          <w:tab w:val="left" w:pos="-720"/>
          <w:tab w:val="left" w:pos="45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b/>
          <w:lang w:val="it-IT"/>
        </w:rPr>
      </w:pPr>
    </w:p>
    <w:tbl>
      <w:tblPr>
        <w:tblStyle w:val="Grigliatabella"/>
        <w:tblW w:w="2105" w:type="dxa"/>
        <w:tblInd w:w="3316" w:type="dxa"/>
        <w:tblLook w:val="04A0" w:firstRow="1" w:lastRow="0" w:firstColumn="1" w:lastColumn="0" w:noHBand="0" w:noVBand="1"/>
      </w:tblPr>
      <w:tblGrid>
        <w:gridCol w:w="593"/>
        <w:gridCol w:w="747"/>
        <w:gridCol w:w="765"/>
      </w:tblGrid>
      <w:tr w:rsidR="0053363D" w14:paraId="6D933077" w14:textId="77777777" w:rsidTr="0053363D">
        <w:trPr>
          <w:trHeight w:val="448"/>
        </w:trPr>
        <w:tc>
          <w:tcPr>
            <w:tcW w:w="0" w:type="auto"/>
          </w:tcPr>
          <w:p w14:paraId="5F351756" w14:textId="77777777" w:rsidR="0053363D" w:rsidRDefault="0053363D" w:rsidP="0053363D">
            <w:pPr>
              <w:pStyle w:val="Paragrafoelenco"/>
              <w:tabs>
                <w:tab w:val="left" w:pos="-1440"/>
                <w:tab w:val="left" w:pos="-720"/>
                <w:tab w:val="left" w:pos="45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0"/>
              <w:jc w:val="center"/>
              <w:rPr>
                <w:b/>
                <w:lang w:val="it-IT"/>
              </w:rPr>
            </w:pPr>
          </w:p>
        </w:tc>
        <w:tc>
          <w:tcPr>
            <w:tcW w:w="0" w:type="auto"/>
          </w:tcPr>
          <w:p w14:paraId="12CD2F50" w14:textId="77777777" w:rsidR="0053363D" w:rsidRDefault="0053363D" w:rsidP="0053363D">
            <w:pPr>
              <w:pStyle w:val="Paragrafoelenco"/>
              <w:tabs>
                <w:tab w:val="left" w:pos="-1440"/>
                <w:tab w:val="left" w:pos="-720"/>
                <w:tab w:val="left" w:pos="45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0"/>
              <w:jc w:val="center"/>
              <w:rPr>
                <w:b/>
                <w:lang w:val="it-IT"/>
              </w:rPr>
            </w:pPr>
            <w:r>
              <w:rPr>
                <w:b/>
                <w:lang w:val="it-IT"/>
              </w:rPr>
              <w:t>S</w:t>
            </w:r>
          </w:p>
        </w:tc>
        <w:tc>
          <w:tcPr>
            <w:tcW w:w="0" w:type="auto"/>
          </w:tcPr>
          <w:p w14:paraId="649CC735" w14:textId="77777777" w:rsidR="0053363D" w:rsidRDefault="0053363D" w:rsidP="0053363D">
            <w:pPr>
              <w:pStyle w:val="Paragrafoelenco"/>
              <w:tabs>
                <w:tab w:val="left" w:pos="-1440"/>
                <w:tab w:val="left" w:pos="-720"/>
                <w:tab w:val="left" w:pos="45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0"/>
              <w:jc w:val="center"/>
              <w:rPr>
                <w:b/>
                <w:lang w:val="it-IT"/>
              </w:rPr>
            </w:pPr>
            <w:r>
              <w:rPr>
                <w:b/>
                <w:lang w:val="it-IT"/>
              </w:rPr>
              <w:t>D</w:t>
            </w:r>
          </w:p>
        </w:tc>
      </w:tr>
      <w:tr w:rsidR="0053363D" w14:paraId="4C01F5F5" w14:textId="77777777" w:rsidTr="0053363D">
        <w:trPr>
          <w:trHeight w:val="417"/>
        </w:trPr>
        <w:tc>
          <w:tcPr>
            <w:tcW w:w="0" w:type="auto"/>
          </w:tcPr>
          <w:p w14:paraId="42B73ADE" w14:textId="77777777" w:rsidR="0053363D" w:rsidRDefault="0053363D" w:rsidP="0053363D">
            <w:pPr>
              <w:pStyle w:val="Paragrafoelenco"/>
              <w:tabs>
                <w:tab w:val="left" w:pos="-1440"/>
                <w:tab w:val="left" w:pos="-720"/>
                <w:tab w:val="left" w:pos="45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0"/>
              <w:jc w:val="center"/>
              <w:rPr>
                <w:b/>
                <w:lang w:val="it-IT"/>
              </w:rPr>
            </w:pPr>
            <w:r>
              <w:rPr>
                <w:b/>
                <w:lang w:val="it-IT"/>
              </w:rPr>
              <w:t>A</w:t>
            </w:r>
          </w:p>
        </w:tc>
        <w:tc>
          <w:tcPr>
            <w:tcW w:w="0" w:type="auto"/>
          </w:tcPr>
          <w:p w14:paraId="0A5A3762" w14:textId="77777777" w:rsidR="0053363D" w:rsidRPr="0053363D" w:rsidRDefault="005C6A56" w:rsidP="0053363D">
            <w:pPr>
              <w:pStyle w:val="Paragrafoelenco"/>
              <w:tabs>
                <w:tab w:val="left" w:pos="-1440"/>
                <w:tab w:val="left" w:pos="-720"/>
                <w:tab w:val="left" w:pos="45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0"/>
              <w:jc w:val="center"/>
              <w:rPr>
                <w:lang w:val="it-IT"/>
              </w:rPr>
            </w:pPr>
            <w:proofErr w:type="spellStart"/>
            <w:proofErr w:type="gramStart"/>
            <w:r>
              <w:rPr>
                <w:lang w:val="it-IT"/>
              </w:rPr>
              <w:t>c</w:t>
            </w:r>
            <w:r w:rsidR="00845AAF">
              <w:rPr>
                <w:lang w:val="it-IT"/>
              </w:rPr>
              <w:t>,</w:t>
            </w:r>
            <w:r w:rsidR="00AD4AC7">
              <w:rPr>
                <w:lang w:val="it-IT"/>
              </w:rPr>
              <w:t>b</w:t>
            </w:r>
            <w:proofErr w:type="spellEnd"/>
            <w:proofErr w:type="gramEnd"/>
          </w:p>
        </w:tc>
        <w:tc>
          <w:tcPr>
            <w:tcW w:w="0" w:type="auto"/>
          </w:tcPr>
          <w:p w14:paraId="420B712F" w14:textId="77777777" w:rsidR="0053363D" w:rsidRPr="0053363D" w:rsidRDefault="00A54B93" w:rsidP="0053363D">
            <w:pPr>
              <w:pStyle w:val="Paragrafoelenco"/>
              <w:tabs>
                <w:tab w:val="left" w:pos="-1440"/>
                <w:tab w:val="left" w:pos="-720"/>
                <w:tab w:val="left" w:pos="45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0"/>
              <w:jc w:val="center"/>
              <w:rPr>
                <w:lang w:val="it-IT"/>
              </w:rPr>
            </w:pPr>
            <w:r>
              <w:rPr>
                <w:lang w:val="it-IT"/>
              </w:rPr>
              <w:t>b</w:t>
            </w:r>
            <w:r w:rsidR="00845AAF">
              <w:rPr>
                <w:lang w:val="it-IT"/>
              </w:rPr>
              <w:t>,</w:t>
            </w:r>
            <w:r>
              <w:rPr>
                <w:lang w:val="it-IT"/>
              </w:rPr>
              <w:t>0</w:t>
            </w:r>
          </w:p>
        </w:tc>
      </w:tr>
      <w:tr w:rsidR="0053363D" w14:paraId="7E6D79AA" w14:textId="77777777" w:rsidTr="0053363D">
        <w:trPr>
          <w:trHeight w:val="448"/>
        </w:trPr>
        <w:tc>
          <w:tcPr>
            <w:tcW w:w="0" w:type="auto"/>
          </w:tcPr>
          <w:p w14:paraId="0245A8B3" w14:textId="77777777" w:rsidR="0053363D" w:rsidRDefault="0053363D" w:rsidP="0053363D">
            <w:pPr>
              <w:pStyle w:val="Paragrafoelenco"/>
              <w:tabs>
                <w:tab w:val="left" w:pos="-1440"/>
                <w:tab w:val="left" w:pos="-720"/>
                <w:tab w:val="left" w:pos="45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0"/>
              <w:jc w:val="center"/>
              <w:rPr>
                <w:b/>
                <w:lang w:val="it-IT"/>
              </w:rPr>
            </w:pPr>
            <w:r>
              <w:rPr>
                <w:b/>
                <w:lang w:val="it-IT"/>
              </w:rPr>
              <w:t>B</w:t>
            </w:r>
          </w:p>
        </w:tc>
        <w:tc>
          <w:tcPr>
            <w:tcW w:w="0" w:type="auto"/>
          </w:tcPr>
          <w:p w14:paraId="456595B2" w14:textId="77777777" w:rsidR="0053363D" w:rsidRPr="0053363D" w:rsidRDefault="004A6D02" w:rsidP="0053363D">
            <w:pPr>
              <w:pStyle w:val="Paragrafoelenco"/>
              <w:tabs>
                <w:tab w:val="left" w:pos="-1440"/>
                <w:tab w:val="left" w:pos="-720"/>
                <w:tab w:val="left" w:pos="45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0"/>
              <w:jc w:val="center"/>
              <w:rPr>
                <w:lang w:val="it-IT"/>
              </w:rPr>
            </w:pPr>
            <w:proofErr w:type="gramStart"/>
            <w:r>
              <w:rPr>
                <w:lang w:val="it-IT"/>
              </w:rPr>
              <w:t>0</w:t>
            </w:r>
            <w:r w:rsidR="00845AAF">
              <w:rPr>
                <w:lang w:val="it-IT"/>
              </w:rPr>
              <w:t>,</w:t>
            </w:r>
            <w:r w:rsidR="006647F0">
              <w:rPr>
                <w:lang w:val="it-IT"/>
              </w:rPr>
              <w:t>a</w:t>
            </w:r>
            <w:proofErr w:type="gramEnd"/>
          </w:p>
        </w:tc>
        <w:tc>
          <w:tcPr>
            <w:tcW w:w="0" w:type="auto"/>
          </w:tcPr>
          <w:p w14:paraId="652CB01F" w14:textId="77777777" w:rsidR="0053363D" w:rsidRPr="0053363D" w:rsidRDefault="00AD4AC7" w:rsidP="0053363D">
            <w:pPr>
              <w:pStyle w:val="Paragrafoelenco"/>
              <w:tabs>
                <w:tab w:val="left" w:pos="-1440"/>
                <w:tab w:val="left" w:pos="-720"/>
                <w:tab w:val="left" w:pos="45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ind w:left="0"/>
              <w:jc w:val="center"/>
              <w:rPr>
                <w:lang w:val="it-IT"/>
              </w:rPr>
            </w:pPr>
            <w:proofErr w:type="spellStart"/>
            <w:proofErr w:type="gramStart"/>
            <w:r>
              <w:rPr>
                <w:lang w:val="it-IT"/>
              </w:rPr>
              <w:t>b,c</w:t>
            </w:r>
            <w:proofErr w:type="spellEnd"/>
            <w:proofErr w:type="gramEnd"/>
          </w:p>
        </w:tc>
      </w:tr>
    </w:tbl>
    <w:p w14:paraId="48E157E2" w14:textId="77777777" w:rsidR="0053363D" w:rsidRDefault="0053363D" w:rsidP="008D04A3">
      <w:pPr>
        <w:pStyle w:val="Paragrafoelenco"/>
        <w:tabs>
          <w:tab w:val="left" w:pos="-1440"/>
          <w:tab w:val="left" w:pos="-720"/>
          <w:tab w:val="left" w:pos="45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b/>
          <w:lang w:val="it-IT"/>
        </w:rPr>
      </w:pPr>
    </w:p>
    <w:p w14:paraId="56C3E776" w14:textId="0285C647" w:rsidR="00BE213C" w:rsidRPr="00BE213C" w:rsidRDefault="0053363D" w:rsidP="00BE213C">
      <w:pPr>
        <w:pStyle w:val="Paragrafoelenco"/>
        <w:numPr>
          <w:ilvl w:val="0"/>
          <w:numId w:val="33"/>
        </w:numPr>
        <w:tabs>
          <w:tab w:val="left" w:pos="-1440"/>
          <w:tab w:val="left" w:pos="-720"/>
          <w:tab w:val="left" w:pos="45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lang w:val="it-IT"/>
        </w:rPr>
      </w:pPr>
      <w:r>
        <w:rPr>
          <w:lang w:val="it-IT"/>
        </w:rPr>
        <w:t>d</w:t>
      </w:r>
      <w:r w:rsidRPr="0053363D">
        <w:rPr>
          <w:lang w:val="it-IT"/>
        </w:rPr>
        <w:t xml:space="preserve">isegnare </w:t>
      </w:r>
      <w:r>
        <w:rPr>
          <w:lang w:val="it-IT"/>
        </w:rPr>
        <w:t>le funzioni di risposta ottimale</w:t>
      </w:r>
      <w:r w:rsidRPr="0053363D">
        <w:rPr>
          <w:lang w:val="it-IT"/>
        </w:rPr>
        <w:t xml:space="preserve"> dei due giocatori</w:t>
      </w:r>
      <w:proofErr w:type="gramStart"/>
      <w:r>
        <w:rPr>
          <w:lang w:val="it-IT"/>
        </w:rPr>
        <w:t xml:space="preserve">   (</w:t>
      </w:r>
      <w:proofErr w:type="gramEnd"/>
      <w:r w:rsidR="00284E47">
        <w:rPr>
          <w:lang w:val="it-IT"/>
        </w:rPr>
        <w:t>3</w:t>
      </w:r>
      <w:r>
        <w:rPr>
          <w:lang w:val="it-IT"/>
        </w:rPr>
        <w:t xml:space="preserve"> punti)</w:t>
      </w:r>
    </w:p>
    <w:p w14:paraId="3F90D39F" w14:textId="6098866A" w:rsidR="00BE213C" w:rsidRDefault="0053363D" w:rsidP="00BE213C">
      <w:pPr>
        <w:pStyle w:val="Paragrafoelenco"/>
        <w:numPr>
          <w:ilvl w:val="0"/>
          <w:numId w:val="33"/>
        </w:numPr>
        <w:tabs>
          <w:tab w:val="left" w:pos="-1440"/>
          <w:tab w:val="left" w:pos="-720"/>
          <w:tab w:val="left" w:pos="45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lang w:val="it-IT"/>
        </w:rPr>
      </w:pPr>
      <w:r>
        <w:rPr>
          <w:lang w:val="it-IT"/>
        </w:rPr>
        <w:t xml:space="preserve">individuare gli Equilibri di Nash in strategie pure e </w:t>
      </w:r>
      <w:proofErr w:type="gramStart"/>
      <w:r>
        <w:rPr>
          <w:lang w:val="it-IT"/>
        </w:rPr>
        <w:t>miste  (</w:t>
      </w:r>
      <w:proofErr w:type="gramEnd"/>
      <w:r w:rsidR="00284E47">
        <w:rPr>
          <w:lang w:val="it-IT"/>
        </w:rPr>
        <w:t>3</w:t>
      </w:r>
      <w:r>
        <w:rPr>
          <w:lang w:val="it-IT"/>
        </w:rPr>
        <w:t xml:space="preserve"> punti</w:t>
      </w:r>
      <w:r w:rsidR="008E289B">
        <w:rPr>
          <w:lang w:val="it-IT"/>
        </w:rPr>
        <w:t>)</w:t>
      </w:r>
    </w:p>
    <w:p w14:paraId="25CB4260" w14:textId="3B42786E" w:rsidR="00284E47" w:rsidRPr="00BE213C" w:rsidRDefault="00284E47" w:rsidP="00BE213C">
      <w:pPr>
        <w:pStyle w:val="Paragrafoelenco"/>
        <w:numPr>
          <w:ilvl w:val="0"/>
          <w:numId w:val="33"/>
        </w:numPr>
        <w:tabs>
          <w:tab w:val="left" w:pos="-1440"/>
          <w:tab w:val="left" w:pos="-720"/>
          <w:tab w:val="left" w:pos="45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rPr>
          <w:lang w:val="it-IT"/>
        </w:rPr>
      </w:pPr>
      <w:r>
        <w:rPr>
          <w:lang w:val="it-IT"/>
        </w:rPr>
        <w:t xml:space="preserve"> disegnare l’area cooperativa e quella di randomizzazione pubblica</w:t>
      </w:r>
    </w:p>
    <w:p w14:paraId="547C81D8" w14:textId="77777777" w:rsidR="004A083F" w:rsidRDefault="004A083F" w:rsidP="008D04A3">
      <w:pPr>
        <w:jc w:val="both"/>
        <w:rPr>
          <w:b/>
          <w:bCs/>
          <w:lang w:val="it-IT" w:eastAsia="en-US"/>
        </w:rPr>
      </w:pPr>
    </w:p>
    <w:p w14:paraId="478E1216" w14:textId="77777777" w:rsidR="00A54B93" w:rsidRPr="00BA2426" w:rsidRDefault="008D04A3" w:rsidP="00BA2426">
      <w:pPr>
        <w:spacing w:after="200" w:line="276" w:lineRule="auto"/>
        <w:jc w:val="both"/>
        <w:rPr>
          <w:lang w:val="it-IT"/>
        </w:rPr>
      </w:pPr>
      <w:r w:rsidRPr="00BA2426">
        <w:rPr>
          <w:b/>
          <w:bCs/>
          <w:lang w:val="it-IT" w:eastAsia="en-US"/>
        </w:rPr>
        <w:t>2 (</w:t>
      </w:r>
      <w:r w:rsidR="004B7F07" w:rsidRPr="00BA2426">
        <w:rPr>
          <w:b/>
          <w:bCs/>
          <w:lang w:val="it-IT" w:eastAsia="en-US"/>
        </w:rPr>
        <w:t>8</w:t>
      </w:r>
      <w:r w:rsidRPr="00BA2426">
        <w:rPr>
          <w:b/>
          <w:bCs/>
          <w:lang w:val="it-IT" w:eastAsia="en-US"/>
        </w:rPr>
        <w:t xml:space="preserve"> punti).</w:t>
      </w:r>
      <w:r w:rsidR="004A083F" w:rsidRPr="00BA2426">
        <w:rPr>
          <w:b/>
          <w:bCs/>
          <w:lang w:val="it-IT" w:eastAsia="en-US"/>
        </w:rPr>
        <w:t xml:space="preserve"> </w:t>
      </w:r>
      <w:r w:rsidR="00A54B93" w:rsidRPr="00BA2426">
        <w:rPr>
          <w:lang w:val="it-IT"/>
        </w:rPr>
        <w:t xml:space="preserve">Considerate la seguente semplice versione del gioco “Corsa agli Investimenti” visto in classe. Vi sono due imprese 1 (che investe l’ammontare x), e 2 (che investe l’ammontare y). </w:t>
      </w:r>
    </w:p>
    <w:p w14:paraId="3058AEEF" w14:textId="77777777" w:rsidR="00A54B93" w:rsidRPr="00A54B93" w:rsidRDefault="00A54B93" w:rsidP="00A54B93">
      <w:pPr>
        <w:pStyle w:val="Paragrafoelenco"/>
        <w:spacing w:after="200" w:line="276" w:lineRule="auto"/>
        <w:jc w:val="both"/>
        <w:rPr>
          <w:lang w:val="it-IT"/>
        </w:rPr>
      </w:pPr>
      <w:r w:rsidRPr="00A54B93">
        <w:rPr>
          <w:bCs/>
          <w:lang w:val="it-IT" w:eastAsia="en-US"/>
        </w:rPr>
        <w:t>I</w:t>
      </w:r>
      <w:r w:rsidR="00BA2426">
        <w:rPr>
          <w:bCs/>
          <w:lang w:val="it-IT" w:eastAsia="en-US"/>
        </w:rPr>
        <w:t>l payoff</w:t>
      </w:r>
      <w:r w:rsidRPr="00A54B93">
        <w:rPr>
          <w:bCs/>
          <w:lang w:val="it-IT" w:eastAsia="en-US"/>
        </w:rPr>
        <w:t xml:space="preserve"> della prima impresa è</w:t>
      </w:r>
    </w:p>
    <w:p w14:paraId="553BD19A" w14:textId="0CBBCBFC" w:rsidR="00A72A38" w:rsidRPr="00A54B93" w:rsidRDefault="00284E47" w:rsidP="00A72A38">
      <w:pPr>
        <w:pStyle w:val="Paragrafoelenco"/>
        <w:spacing w:after="200" w:line="276" w:lineRule="auto"/>
        <w:jc w:val="both"/>
        <w:rPr>
          <w:lang w:val="it-IT"/>
        </w:rPr>
      </w:pPr>
      <m:oMathPara>
        <m:oMath>
          <m:sSub>
            <m:sSubPr>
              <m:ctrlPr>
                <w:rPr>
                  <w:rFonts w:ascii="Cambria Math" w:hAnsi="Cambria Math"/>
                  <w:i/>
                  <w:lang w:val="it-IT"/>
                </w:rPr>
              </m:ctrlPr>
            </m:sSubPr>
            <m:e>
              <m:r>
                <m:rPr>
                  <m:sty m:val="p"/>
                </m:rPr>
                <w:rPr>
                  <w:rFonts w:ascii="Cambria Math" w:hAnsi="Cambria Math"/>
                  <w:lang w:val="it-IT"/>
                </w:rPr>
                <m:t>Π</m:t>
              </m:r>
            </m:e>
            <m:sub>
              <m:r>
                <w:rPr>
                  <w:rFonts w:ascii="Cambria Math" w:hAnsi="Cambria Math"/>
                  <w:lang w:val="it-IT"/>
                </w:rPr>
                <m:t>1</m:t>
              </m:r>
            </m:sub>
          </m:sSub>
          <m:d>
            <m:dPr>
              <m:ctrlPr>
                <w:rPr>
                  <w:rFonts w:ascii="Cambria Math" w:hAnsi="Cambria Math"/>
                  <w:i/>
                  <w:lang w:val="it-IT"/>
                </w:rPr>
              </m:ctrlPr>
            </m:dPr>
            <m:e>
              <m:r>
                <w:rPr>
                  <w:rFonts w:ascii="Cambria Math" w:hAnsi="Cambria Math"/>
                  <w:lang w:val="it-IT"/>
                </w:rPr>
                <m:t>x</m:t>
              </m:r>
            </m:e>
          </m:d>
          <m:r>
            <w:rPr>
              <w:rFonts w:ascii="Cambria Math" w:hAnsi="Cambria Math"/>
              <w:lang w:val="it-IT"/>
            </w:rPr>
            <m:t>=</m:t>
          </m:r>
          <m:d>
            <m:dPr>
              <m:begChr m:val="{"/>
              <m:endChr m:val=""/>
              <m:ctrlPr>
                <w:rPr>
                  <w:rFonts w:ascii="Cambria Math" w:hAnsi="Cambria Math"/>
                  <w:i/>
                  <w:lang w:val="it-IT"/>
                </w:rPr>
              </m:ctrlPr>
            </m:dPr>
            <m:e>
              <m:eqArr>
                <m:eqArrPr>
                  <m:ctrlPr>
                    <w:rPr>
                      <w:rFonts w:ascii="Cambria Math" w:hAnsi="Cambria Math"/>
                      <w:i/>
                      <w:lang w:val="it-IT"/>
                    </w:rPr>
                  </m:ctrlPr>
                </m:eqArrPr>
                <m:e>
                  <m:r>
                    <w:rPr>
                      <w:rFonts w:ascii="Cambria Math" w:hAnsi="Cambria Math"/>
                      <w:lang w:val="it-IT"/>
                    </w:rPr>
                    <m:t>1-</m:t>
                  </m:r>
                  <m:r>
                    <w:rPr>
                      <w:rFonts w:ascii="Cambria Math" w:hAnsi="Cambria Math"/>
                      <w:lang w:val="it-IT"/>
                    </w:rPr>
                    <m:t>x</m:t>
                  </m:r>
                  <m:r>
                    <w:rPr>
                      <w:rFonts w:ascii="Cambria Math" w:hAnsi="Cambria Math"/>
                      <w:lang w:val="it-IT"/>
                    </w:rPr>
                    <m:t xml:space="preserve">                   </m:t>
                  </m:r>
                  <m:r>
                    <w:rPr>
                      <w:rFonts w:ascii="Cambria Math" w:hAnsi="Cambria Math"/>
                      <w:lang w:val="it-IT"/>
                    </w:rPr>
                    <m:t>se</m:t>
                  </m:r>
                  <m:r>
                    <w:rPr>
                      <w:rFonts w:ascii="Cambria Math" w:hAnsi="Cambria Math"/>
                      <w:lang w:val="it-IT"/>
                    </w:rPr>
                    <m:t xml:space="preserve"> </m:t>
                  </m:r>
                  <m:r>
                    <w:rPr>
                      <w:rFonts w:ascii="Cambria Math" w:hAnsi="Cambria Math"/>
                      <w:lang w:val="it-IT"/>
                    </w:rPr>
                    <m:t>x</m:t>
                  </m:r>
                  <m:r>
                    <w:rPr>
                      <w:rFonts w:ascii="Cambria Math" w:hAnsi="Cambria Math"/>
                      <w:lang w:val="it-IT"/>
                    </w:rPr>
                    <m:t>&gt;</m:t>
                  </m:r>
                  <m:r>
                    <w:rPr>
                      <w:rFonts w:ascii="Cambria Math" w:hAnsi="Cambria Math"/>
                      <w:lang w:val="it-IT"/>
                    </w:rPr>
                    <m:t>y</m:t>
                  </m:r>
                </m:e>
                <m:e>
                  <m:r>
                    <w:rPr>
                      <w:rFonts w:ascii="Cambria Math" w:hAnsi="Cambria Math"/>
                      <w:lang w:val="it-IT"/>
                    </w:rPr>
                    <m:t xml:space="preserve">1/3              </m:t>
                  </m:r>
                  <m:r>
                    <w:rPr>
                      <w:rFonts w:ascii="Cambria Math" w:hAnsi="Cambria Math"/>
                      <w:lang w:val="it-IT"/>
                    </w:rPr>
                    <m:t>se</m:t>
                  </m:r>
                  <m:r>
                    <w:rPr>
                      <w:rFonts w:ascii="Cambria Math" w:hAnsi="Cambria Math"/>
                      <w:lang w:val="it-IT"/>
                    </w:rPr>
                    <m:t xml:space="preserve"> </m:t>
                  </m:r>
                  <m:r>
                    <w:rPr>
                      <w:rFonts w:ascii="Cambria Math" w:hAnsi="Cambria Math"/>
                      <w:lang w:val="it-IT"/>
                    </w:rPr>
                    <m:t>x</m:t>
                  </m:r>
                  <m:r>
                    <w:rPr>
                      <w:rFonts w:ascii="Cambria Math" w:hAnsi="Cambria Math"/>
                      <w:lang w:val="it-IT"/>
                    </w:rPr>
                    <m:t>=</m:t>
                  </m:r>
                  <m:r>
                    <w:rPr>
                      <w:rFonts w:ascii="Cambria Math" w:hAnsi="Cambria Math"/>
                      <w:lang w:val="it-IT"/>
                    </w:rPr>
                    <m:t>y</m:t>
                  </m:r>
                  <m:r>
                    <w:rPr>
                      <w:rFonts w:ascii="Cambria Math" w:hAnsi="Cambria Math"/>
                      <w:lang w:val="it-IT"/>
                    </w:rPr>
                    <m:t xml:space="preserve">     </m:t>
                  </m:r>
                  <m:ctrlPr>
                    <w:rPr>
                      <w:rFonts w:ascii="Cambria Math" w:eastAsia="Cambria Math" w:hAnsi="Cambria Math" w:cs="Cambria Math"/>
                      <w:i/>
                    </w:rPr>
                  </m:ctrlPr>
                </m:e>
                <m:e>
                  <m:r>
                    <w:rPr>
                      <w:rFonts w:ascii="Cambria Math" w:hAnsi="Cambria Math"/>
                      <w:lang w:val="it-IT"/>
                    </w:rPr>
                    <m:t>-</m:t>
                  </m:r>
                  <m:r>
                    <w:rPr>
                      <w:rFonts w:ascii="Cambria Math" w:hAnsi="Cambria Math"/>
                      <w:lang w:val="it-IT"/>
                    </w:rPr>
                    <m:t>x</m:t>
                  </m:r>
                  <m:r>
                    <w:rPr>
                      <w:rFonts w:ascii="Cambria Math" w:hAnsi="Cambria Math"/>
                      <w:lang w:val="it-IT"/>
                    </w:rPr>
                    <m:t xml:space="preserve">                      </m:t>
                  </m:r>
                  <m:r>
                    <w:rPr>
                      <w:rFonts w:ascii="Cambria Math" w:hAnsi="Cambria Math"/>
                      <w:lang w:val="it-IT"/>
                    </w:rPr>
                    <m:t>se</m:t>
                  </m:r>
                  <m:r>
                    <w:rPr>
                      <w:rFonts w:ascii="Cambria Math" w:hAnsi="Cambria Math"/>
                      <w:lang w:val="it-IT"/>
                    </w:rPr>
                    <m:t xml:space="preserve"> </m:t>
                  </m:r>
                  <m:r>
                    <w:rPr>
                      <w:rFonts w:ascii="Cambria Math" w:hAnsi="Cambria Math"/>
                      <w:lang w:val="it-IT"/>
                    </w:rPr>
                    <m:t>x</m:t>
                  </m:r>
                  <m:r>
                    <w:rPr>
                      <w:rFonts w:ascii="Cambria Math" w:hAnsi="Cambria Math"/>
                      <w:lang w:val="it-IT"/>
                    </w:rPr>
                    <m:t>&lt;</m:t>
                  </m:r>
                  <m:r>
                    <w:rPr>
                      <w:rFonts w:ascii="Cambria Math" w:hAnsi="Cambria Math"/>
                      <w:lang w:val="it-IT"/>
                    </w:rPr>
                    <m:t>y</m:t>
                  </m:r>
                </m:e>
              </m:eqArr>
            </m:e>
          </m:d>
          <m:r>
            <w:rPr>
              <w:rFonts w:ascii="Cambria Math" w:hAnsi="Cambria Math"/>
              <w:lang w:val="it-IT"/>
            </w:rPr>
            <m:t xml:space="preserve"> </m:t>
          </m:r>
        </m:oMath>
      </m:oMathPara>
    </w:p>
    <w:p w14:paraId="72E4E56C" w14:textId="77777777" w:rsidR="00A54B93" w:rsidRDefault="00A54B93" w:rsidP="00A54B93">
      <w:pPr>
        <w:spacing w:after="200" w:line="276" w:lineRule="auto"/>
        <w:jc w:val="both"/>
        <w:rPr>
          <w:lang w:val="it-IT"/>
        </w:rPr>
      </w:pPr>
      <w:r>
        <w:rPr>
          <w:lang w:val="it-IT"/>
        </w:rPr>
        <w:t xml:space="preserve">              ed analogamente quello della seconda impresa </w:t>
      </w:r>
    </w:p>
    <w:p w14:paraId="52425054" w14:textId="11E5C6CC" w:rsidR="00A54B93" w:rsidRPr="00A54B93" w:rsidRDefault="00284E47" w:rsidP="00A54B93">
      <w:pPr>
        <w:spacing w:after="200" w:line="276" w:lineRule="auto"/>
        <w:jc w:val="both"/>
        <w:rPr>
          <w:lang w:val="it-IT"/>
        </w:rPr>
      </w:pPr>
      <m:oMathPara>
        <m:oMath>
          <m:sSub>
            <m:sSubPr>
              <m:ctrlPr>
                <w:rPr>
                  <w:rFonts w:ascii="Cambria Math" w:hAnsi="Cambria Math"/>
                  <w:i/>
                  <w:lang w:val="it-IT"/>
                </w:rPr>
              </m:ctrlPr>
            </m:sSubPr>
            <m:e>
              <m:r>
                <m:rPr>
                  <m:sty m:val="p"/>
                </m:rPr>
                <w:rPr>
                  <w:rFonts w:ascii="Cambria Math" w:hAnsi="Cambria Math"/>
                  <w:lang w:val="it-IT"/>
                </w:rPr>
                <m:t>Π</m:t>
              </m:r>
            </m:e>
            <m:sub>
              <m:r>
                <w:rPr>
                  <w:rFonts w:ascii="Cambria Math" w:hAnsi="Cambria Math"/>
                  <w:lang w:val="it-IT"/>
                </w:rPr>
                <m:t>2</m:t>
              </m:r>
            </m:sub>
          </m:sSub>
          <m:d>
            <m:dPr>
              <m:ctrlPr>
                <w:rPr>
                  <w:rFonts w:ascii="Cambria Math" w:hAnsi="Cambria Math"/>
                  <w:i/>
                  <w:lang w:val="it-IT"/>
                </w:rPr>
              </m:ctrlPr>
            </m:dPr>
            <m:e>
              <m:r>
                <w:rPr>
                  <w:rFonts w:ascii="Cambria Math" w:hAnsi="Cambria Math"/>
                  <w:lang w:val="it-IT"/>
                </w:rPr>
                <m:t>y</m:t>
              </m:r>
            </m:e>
          </m:d>
          <m:r>
            <w:rPr>
              <w:rFonts w:ascii="Cambria Math" w:hAnsi="Cambria Math"/>
              <w:lang w:val="it-IT"/>
            </w:rPr>
            <m:t>=</m:t>
          </m:r>
          <m:d>
            <m:dPr>
              <m:begChr m:val="{"/>
              <m:endChr m:val=""/>
              <m:ctrlPr>
                <w:rPr>
                  <w:rFonts w:ascii="Cambria Math" w:hAnsi="Cambria Math"/>
                  <w:i/>
                  <w:lang w:val="it-IT"/>
                </w:rPr>
              </m:ctrlPr>
            </m:dPr>
            <m:e>
              <m:eqArr>
                <m:eqArrPr>
                  <m:ctrlPr>
                    <w:rPr>
                      <w:rFonts w:ascii="Cambria Math" w:hAnsi="Cambria Math"/>
                      <w:i/>
                      <w:lang w:val="it-IT"/>
                    </w:rPr>
                  </m:ctrlPr>
                </m:eqArrPr>
                <m:e>
                  <m:r>
                    <w:rPr>
                      <w:rFonts w:ascii="Cambria Math" w:hAnsi="Cambria Math"/>
                      <w:lang w:val="it-IT"/>
                    </w:rPr>
                    <m:t>1-</m:t>
                  </m:r>
                  <m:r>
                    <w:rPr>
                      <w:rFonts w:ascii="Cambria Math" w:hAnsi="Cambria Math"/>
                      <w:lang w:val="it-IT"/>
                    </w:rPr>
                    <m:t>y</m:t>
                  </m:r>
                  <m:r>
                    <w:rPr>
                      <w:rFonts w:ascii="Cambria Math" w:hAnsi="Cambria Math"/>
                      <w:lang w:val="it-IT"/>
                    </w:rPr>
                    <m:t xml:space="preserve">                    </m:t>
                  </m:r>
                  <m:r>
                    <w:rPr>
                      <w:rFonts w:ascii="Cambria Math" w:hAnsi="Cambria Math"/>
                      <w:lang w:val="it-IT"/>
                    </w:rPr>
                    <m:t>se</m:t>
                  </m:r>
                  <m:r>
                    <w:rPr>
                      <w:rFonts w:ascii="Cambria Math" w:hAnsi="Cambria Math"/>
                      <w:lang w:val="it-IT"/>
                    </w:rPr>
                    <m:t xml:space="preserve"> </m:t>
                  </m:r>
                  <m:r>
                    <w:rPr>
                      <w:rFonts w:ascii="Cambria Math" w:hAnsi="Cambria Math"/>
                      <w:lang w:val="it-IT"/>
                    </w:rPr>
                    <m:t>x</m:t>
                  </m:r>
                  <m:r>
                    <w:rPr>
                      <w:rFonts w:ascii="Cambria Math" w:hAnsi="Cambria Math"/>
                      <w:lang w:val="it-IT"/>
                    </w:rPr>
                    <m:t>&lt;</m:t>
                  </m:r>
                  <m:r>
                    <w:rPr>
                      <w:rFonts w:ascii="Cambria Math" w:hAnsi="Cambria Math"/>
                      <w:lang w:val="it-IT"/>
                    </w:rPr>
                    <m:t>y</m:t>
                  </m:r>
                </m:e>
                <m:e>
                  <m:r>
                    <w:rPr>
                      <w:rFonts w:ascii="Cambria Math" w:hAnsi="Cambria Math"/>
                      <w:lang w:val="it-IT"/>
                    </w:rPr>
                    <m:t xml:space="preserve">1/3               </m:t>
                  </m:r>
                  <m:r>
                    <w:rPr>
                      <w:rFonts w:ascii="Cambria Math" w:hAnsi="Cambria Math"/>
                      <w:lang w:val="it-IT"/>
                    </w:rPr>
                    <m:t>se</m:t>
                  </m:r>
                  <m:r>
                    <w:rPr>
                      <w:rFonts w:ascii="Cambria Math" w:hAnsi="Cambria Math"/>
                      <w:lang w:val="it-IT"/>
                    </w:rPr>
                    <m:t xml:space="preserve"> </m:t>
                  </m:r>
                  <m:r>
                    <w:rPr>
                      <w:rFonts w:ascii="Cambria Math" w:hAnsi="Cambria Math"/>
                      <w:lang w:val="it-IT"/>
                    </w:rPr>
                    <m:t>x</m:t>
                  </m:r>
                  <m:r>
                    <w:rPr>
                      <w:rFonts w:ascii="Cambria Math" w:hAnsi="Cambria Math"/>
                      <w:lang w:val="it-IT"/>
                    </w:rPr>
                    <m:t>=</m:t>
                  </m:r>
                  <m:r>
                    <w:rPr>
                      <w:rFonts w:ascii="Cambria Math" w:hAnsi="Cambria Math"/>
                      <w:lang w:val="it-IT"/>
                    </w:rPr>
                    <m:t>y</m:t>
                  </m:r>
                  <m:r>
                    <w:rPr>
                      <w:rFonts w:ascii="Cambria Math" w:hAnsi="Cambria Math"/>
                      <w:lang w:val="it-IT"/>
                    </w:rPr>
                    <m:t xml:space="preserve">     </m:t>
                  </m:r>
                  <m:ctrlPr>
                    <w:rPr>
                      <w:rFonts w:ascii="Cambria Math" w:eastAsia="Cambria Math" w:hAnsi="Cambria Math" w:cs="Cambria Math"/>
                      <w:i/>
                    </w:rPr>
                  </m:ctrlPr>
                </m:e>
                <m:e>
                  <m:r>
                    <w:rPr>
                      <w:rFonts w:ascii="Cambria Math" w:hAnsi="Cambria Math"/>
                      <w:lang w:val="it-IT"/>
                    </w:rPr>
                    <m:t>-</m:t>
                  </m:r>
                  <m:r>
                    <w:rPr>
                      <w:rFonts w:ascii="Cambria Math" w:hAnsi="Cambria Math"/>
                      <w:lang w:val="it-IT"/>
                    </w:rPr>
                    <m:t>y</m:t>
                  </m:r>
                  <m:r>
                    <w:rPr>
                      <w:rFonts w:ascii="Cambria Math" w:hAnsi="Cambria Math"/>
                      <w:lang w:val="it-IT"/>
                    </w:rPr>
                    <m:t xml:space="preserve">                       </m:t>
                  </m:r>
                  <m:r>
                    <w:rPr>
                      <w:rFonts w:ascii="Cambria Math" w:hAnsi="Cambria Math"/>
                      <w:lang w:val="it-IT"/>
                    </w:rPr>
                    <m:t>se</m:t>
                  </m:r>
                  <m:r>
                    <w:rPr>
                      <w:rFonts w:ascii="Cambria Math" w:hAnsi="Cambria Math"/>
                      <w:lang w:val="it-IT"/>
                    </w:rPr>
                    <m:t xml:space="preserve"> </m:t>
                  </m:r>
                  <m:r>
                    <w:rPr>
                      <w:rFonts w:ascii="Cambria Math" w:hAnsi="Cambria Math"/>
                      <w:lang w:val="it-IT"/>
                    </w:rPr>
                    <m:t>x</m:t>
                  </m:r>
                  <m:r>
                    <w:rPr>
                      <w:rFonts w:ascii="Cambria Math" w:hAnsi="Cambria Math"/>
                      <w:lang w:val="it-IT"/>
                    </w:rPr>
                    <m:t>&gt;</m:t>
                  </m:r>
                  <m:r>
                    <w:rPr>
                      <w:rFonts w:ascii="Cambria Math" w:hAnsi="Cambria Math"/>
                      <w:lang w:val="it-IT"/>
                    </w:rPr>
                    <m:t>y</m:t>
                  </m:r>
                </m:e>
              </m:eqArr>
            </m:e>
          </m:d>
        </m:oMath>
      </m:oMathPara>
    </w:p>
    <w:p w14:paraId="5510762A" w14:textId="77777777" w:rsidR="00A72A38" w:rsidRDefault="00A54B93" w:rsidP="00A72A38">
      <w:pPr>
        <w:pStyle w:val="Paragrafoelenco"/>
        <w:spacing w:after="200" w:line="276" w:lineRule="auto"/>
        <w:jc w:val="both"/>
        <w:rPr>
          <w:lang w:val="it-IT"/>
        </w:rPr>
      </w:pPr>
      <w:r>
        <w:rPr>
          <w:lang w:val="it-IT"/>
        </w:rPr>
        <w:t xml:space="preserve">Identificare gli equilibri di Nash. </w:t>
      </w:r>
    </w:p>
    <w:p w14:paraId="73920651" w14:textId="77777777" w:rsidR="00B84186" w:rsidRDefault="008D04A3" w:rsidP="00BD42FC">
      <w:pPr>
        <w:spacing w:after="200" w:line="276" w:lineRule="auto"/>
        <w:jc w:val="both"/>
        <w:rPr>
          <w:lang w:val="it-IT"/>
        </w:rPr>
      </w:pPr>
      <w:r w:rsidRPr="00510995">
        <w:rPr>
          <w:b/>
          <w:lang w:val="it-IT"/>
        </w:rPr>
        <w:t xml:space="preserve">3. </w:t>
      </w:r>
      <w:r w:rsidR="00BA1AD1">
        <w:rPr>
          <w:b/>
          <w:lang w:val="it-IT"/>
        </w:rPr>
        <w:t>(</w:t>
      </w:r>
      <w:r w:rsidR="004B7F07">
        <w:rPr>
          <w:b/>
          <w:lang w:val="it-IT"/>
        </w:rPr>
        <w:t>7</w:t>
      </w:r>
      <w:r w:rsidRPr="00510995">
        <w:rPr>
          <w:b/>
          <w:lang w:val="it-IT"/>
        </w:rPr>
        <w:t xml:space="preserve"> punti)</w:t>
      </w:r>
      <w:r w:rsidR="00B84186">
        <w:rPr>
          <w:b/>
          <w:lang w:val="it-IT"/>
        </w:rPr>
        <w:t xml:space="preserve"> </w:t>
      </w:r>
      <w:r w:rsidR="00B84186" w:rsidRPr="00B84186">
        <w:rPr>
          <w:lang w:val="it-IT"/>
        </w:rPr>
        <w:t>Considerate</w:t>
      </w:r>
      <w:r w:rsidR="00B84186">
        <w:rPr>
          <w:lang w:val="it-IT"/>
        </w:rPr>
        <w:t xml:space="preserve"> la seguente semplice variazione del gioco </w:t>
      </w:r>
      <w:r w:rsidR="00B84186" w:rsidRPr="00B84186">
        <w:rPr>
          <w:lang w:val="it-IT"/>
        </w:rPr>
        <w:t>de</w:t>
      </w:r>
      <w:r w:rsidR="00B84186">
        <w:rPr>
          <w:lang w:val="it-IT"/>
        </w:rPr>
        <w:t>lla morra cinese “carta, sasso, forbici”. Se entrambi gli individui scelgono carta, oppure sasso, oppure forbici prendono un punto ciascuno invece di zero ciascuno. Assumendo che il resto rimanga inalterato, esistono ora EN in strategie pure del gioco?  (5 pun</w:t>
      </w:r>
      <w:r w:rsidR="004A2811">
        <w:rPr>
          <w:lang w:val="it-IT"/>
        </w:rPr>
        <w:t>ti) La strategia mista (1/2, 1/2, 0</w:t>
      </w:r>
      <w:r w:rsidR="00B84186">
        <w:rPr>
          <w:lang w:val="it-IT"/>
        </w:rPr>
        <w:t>) per entrambi i giocatori è un EN in strategie miste? (ricorda che un EN in strategie miste richiede che i payoffs attes</w:t>
      </w:r>
      <w:r w:rsidR="009878F1">
        <w:rPr>
          <w:lang w:val="it-IT"/>
        </w:rPr>
        <w:t>i delle strategie che hanno pro</w:t>
      </w:r>
      <w:r w:rsidR="00B84186">
        <w:rPr>
          <w:lang w:val="it-IT"/>
        </w:rPr>
        <w:t>ba</w:t>
      </w:r>
      <w:r w:rsidR="009878F1">
        <w:rPr>
          <w:lang w:val="it-IT"/>
        </w:rPr>
        <w:t>b</w:t>
      </w:r>
      <w:r w:rsidR="00B84186">
        <w:rPr>
          <w:lang w:val="it-IT"/>
        </w:rPr>
        <w:t xml:space="preserve">ilità positiva devono essere uguali)    </w:t>
      </w:r>
    </w:p>
    <w:p w14:paraId="44094231" w14:textId="77777777" w:rsidR="004A6D02" w:rsidRPr="004A6D02" w:rsidRDefault="00845AAF" w:rsidP="004A6D02">
      <w:pPr>
        <w:spacing w:after="200" w:line="276" w:lineRule="auto"/>
        <w:jc w:val="both"/>
        <w:rPr>
          <w:lang w:val="it-IT"/>
        </w:rPr>
      </w:pPr>
      <w:r w:rsidRPr="004A6D02">
        <w:rPr>
          <w:b/>
          <w:lang w:val="it-IT"/>
        </w:rPr>
        <w:t>4</w:t>
      </w:r>
      <w:r w:rsidRPr="004A6D02">
        <w:rPr>
          <w:lang w:val="it-IT"/>
        </w:rPr>
        <w:t xml:space="preserve">. </w:t>
      </w:r>
      <w:r w:rsidR="0095331B" w:rsidRPr="004A6D02">
        <w:rPr>
          <w:b/>
          <w:lang w:val="it-IT"/>
        </w:rPr>
        <w:t>(9 punti)</w:t>
      </w:r>
      <w:r w:rsidR="004A6D02" w:rsidRPr="004A6D02">
        <w:rPr>
          <w:lang w:val="it-IT"/>
        </w:rPr>
        <w:t xml:space="preserve"> Nel modello di corsa agli investimenti </w:t>
      </w:r>
      <w:r w:rsidR="004A6D02" w:rsidRPr="004A6D02">
        <w:rPr>
          <w:i/>
          <w:lang w:val="it-IT"/>
        </w:rPr>
        <w:t xml:space="preserve">a là </w:t>
      </w:r>
      <w:proofErr w:type="spellStart"/>
      <w:r w:rsidR="004A6D02" w:rsidRPr="004A6D02">
        <w:rPr>
          <w:i/>
          <w:lang w:val="it-IT"/>
        </w:rPr>
        <w:t>Tullock</w:t>
      </w:r>
      <w:proofErr w:type="spellEnd"/>
      <w:r w:rsidR="004A6D02" w:rsidRPr="004A6D02">
        <w:rPr>
          <w:lang w:val="it-IT"/>
        </w:rPr>
        <w:t xml:space="preserve"> visto in classe con due imprese il ricavo del vincitore </w:t>
      </w:r>
      <w:r w:rsidR="003B5EA3">
        <w:rPr>
          <w:lang w:val="it-IT"/>
        </w:rPr>
        <w:t>è</w:t>
      </w:r>
      <w:r w:rsidR="004A6D02" w:rsidRPr="004A6D02">
        <w:rPr>
          <w:lang w:val="it-IT"/>
        </w:rPr>
        <w:t xml:space="preserve"> </w:t>
      </w:r>
      <w:r w:rsidR="003B5EA3">
        <w:rPr>
          <w:lang w:val="it-IT"/>
        </w:rPr>
        <w:t xml:space="preserve">pari a </w:t>
      </w:r>
      <m:oMath>
        <m:r>
          <w:rPr>
            <w:rFonts w:ascii="Cambria Math" w:hAnsi="Cambria Math"/>
            <w:lang w:val="it-IT"/>
          </w:rPr>
          <m:t>16</m:t>
        </m:r>
      </m:oMath>
      <w:r w:rsidR="004A6D02" w:rsidRPr="004A6D02">
        <w:rPr>
          <w:lang w:val="it-IT"/>
        </w:rPr>
        <w:t>,</w:t>
      </w:r>
      <m:oMath>
        <m:r>
          <w:rPr>
            <w:rFonts w:ascii="Cambria Math" w:hAnsi="Cambria Math"/>
            <w:lang w:val="it-IT"/>
          </w:rPr>
          <m:t xml:space="preserve"> x</m:t>
        </m:r>
      </m:oMath>
      <w:r w:rsidR="004A6D02" w:rsidRPr="004A6D02">
        <w:rPr>
          <w:lang w:val="it-IT"/>
        </w:rPr>
        <w:t xml:space="preserve"> ed </w:t>
      </w:r>
      <m:oMath>
        <m:r>
          <w:rPr>
            <w:rFonts w:ascii="Cambria Math" w:hAnsi="Cambria Math"/>
            <w:lang w:val="it-IT"/>
          </w:rPr>
          <m:t>y</m:t>
        </m:r>
      </m:oMath>
      <w:r w:rsidR="004A6D02" w:rsidRPr="004A6D02">
        <w:rPr>
          <w:lang w:val="it-IT"/>
        </w:rPr>
        <w:t xml:space="preserve"> sono, rispettivamente, gli investimenti fatti dall’impresa </w:t>
      </w:r>
      <m:oMath>
        <m:r>
          <w:rPr>
            <w:rFonts w:ascii="Cambria Math" w:hAnsi="Cambria Math"/>
            <w:lang w:val="it-IT"/>
          </w:rPr>
          <m:t>1</m:t>
        </m:r>
      </m:oMath>
      <w:r w:rsidR="004A6D02" w:rsidRPr="004A6D02">
        <w:rPr>
          <w:lang w:val="it-IT"/>
        </w:rPr>
        <w:t xml:space="preserve"> e </w:t>
      </w:r>
      <m:oMath>
        <m:r>
          <w:rPr>
            <w:rFonts w:ascii="Cambria Math" w:hAnsi="Cambria Math"/>
            <w:lang w:val="it-IT"/>
          </w:rPr>
          <m:t>2</m:t>
        </m:r>
      </m:oMath>
      <w:r w:rsidR="004A6D02" w:rsidRPr="004A6D02">
        <w:rPr>
          <w:lang w:val="it-IT"/>
        </w:rPr>
        <w:t xml:space="preserve"> mentre </w:t>
      </w:r>
      <m:oMath>
        <m:sSub>
          <m:sSubPr>
            <m:ctrlPr>
              <w:rPr>
                <w:rFonts w:ascii="Cambria Math" w:hAnsi="Cambria Math"/>
                <w:i/>
                <w:lang w:val="it-IT"/>
              </w:rPr>
            </m:ctrlPr>
          </m:sSubPr>
          <m:e>
            <m:r>
              <w:rPr>
                <w:rFonts w:ascii="Cambria Math" w:hAnsi="Cambria Math"/>
                <w:lang w:val="it-IT"/>
              </w:rPr>
              <m:t>c</m:t>
            </m:r>
          </m:e>
          <m:sub>
            <m:r>
              <w:rPr>
                <w:rFonts w:ascii="Cambria Math" w:hAnsi="Cambria Math"/>
                <w:lang w:val="it-IT"/>
              </w:rPr>
              <m:t>1</m:t>
            </m:r>
          </m:sub>
        </m:sSub>
        <m:d>
          <m:dPr>
            <m:ctrlPr>
              <w:rPr>
                <w:rFonts w:ascii="Cambria Math" w:hAnsi="Cambria Math"/>
                <w:i/>
                <w:lang w:val="it-IT"/>
              </w:rPr>
            </m:ctrlPr>
          </m:dPr>
          <m:e>
            <m:r>
              <w:rPr>
                <w:rFonts w:ascii="Cambria Math" w:hAnsi="Cambria Math"/>
                <w:lang w:val="it-IT"/>
              </w:rPr>
              <m:t>x</m:t>
            </m:r>
          </m:e>
        </m:d>
        <m:r>
          <w:rPr>
            <w:rFonts w:ascii="Cambria Math" w:hAnsi="Cambria Math"/>
            <w:lang w:val="it-IT"/>
          </w:rPr>
          <m:t>=2x</m:t>
        </m:r>
      </m:oMath>
      <w:r w:rsidR="004A6D02" w:rsidRPr="004A6D02">
        <w:rPr>
          <w:lang w:val="it-IT"/>
        </w:rPr>
        <w:t xml:space="preserve"> e </w:t>
      </w:r>
      <m:oMath>
        <m:sSub>
          <m:sSubPr>
            <m:ctrlPr>
              <w:rPr>
                <w:rFonts w:ascii="Cambria Math" w:hAnsi="Cambria Math"/>
                <w:i/>
                <w:lang w:val="it-IT"/>
              </w:rPr>
            </m:ctrlPr>
          </m:sSubPr>
          <m:e>
            <m:r>
              <w:rPr>
                <w:rFonts w:ascii="Cambria Math" w:hAnsi="Cambria Math"/>
                <w:lang w:val="it-IT"/>
              </w:rPr>
              <m:t>c</m:t>
            </m:r>
          </m:e>
          <m:sub>
            <m:r>
              <w:rPr>
                <w:rFonts w:ascii="Cambria Math" w:hAnsi="Cambria Math"/>
                <w:lang w:val="it-IT"/>
              </w:rPr>
              <m:t>2</m:t>
            </m:r>
          </m:sub>
        </m:sSub>
        <m:d>
          <m:dPr>
            <m:ctrlPr>
              <w:rPr>
                <w:rFonts w:ascii="Cambria Math" w:hAnsi="Cambria Math"/>
                <w:i/>
                <w:lang w:val="it-IT"/>
              </w:rPr>
            </m:ctrlPr>
          </m:dPr>
          <m:e>
            <m:r>
              <w:rPr>
                <w:rFonts w:ascii="Cambria Math" w:hAnsi="Cambria Math"/>
                <w:lang w:val="it-IT"/>
              </w:rPr>
              <m:t>y</m:t>
            </m:r>
          </m:e>
        </m:d>
        <m:r>
          <w:rPr>
            <w:rFonts w:ascii="Cambria Math" w:hAnsi="Cambria Math"/>
            <w:lang w:val="it-IT"/>
          </w:rPr>
          <m:t>=y</m:t>
        </m:r>
      </m:oMath>
      <w:r w:rsidR="004A6D02" w:rsidRPr="004A6D02">
        <w:rPr>
          <w:lang w:val="it-IT"/>
        </w:rPr>
        <w:t xml:space="preserve"> le loro funzioni di costo. Trovare l’Equilibrio di Nash in cui </w:t>
      </w:r>
      <m:oMath>
        <m:r>
          <w:rPr>
            <w:rFonts w:ascii="Cambria Math" w:hAnsi="Cambria Math"/>
            <w:lang w:val="it-IT"/>
          </w:rPr>
          <m:t>x,y&gt;0</m:t>
        </m:r>
      </m:oMath>
      <w:r w:rsidR="004A6D02" w:rsidRPr="004A6D02">
        <w:rPr>
          <w:lang w:val="it-IT"/>
        </w:rPr>
        <w:t xml:space="preserve">. Quale impresa investe maggiormente?  </w:t>
      </w:r>
    </w:p>
    <w:p w14:paraId="71E22BAD" w14:textId="77777777" w:rsidR="00BA2426" w:rsidRPr="00C1754E" w:rsidRDefault="004A2811" w:rsidP="00652B50">
      <w:pPr>
        <w:spacing w:after="200" w:line="276" w:lineRule="auto"/>
        <w:jc w:val="both"/>
        <w:rPr>
          <w:lang w:val="it-IT"/>
        </w:rPr>
      </w:pPr>
      <w:r>
        <w:rPr>
          <w:lang w:val="it-IT"/>
        </w:rPr>
        <w:t xml:space="preserve"> </w:t>
      </w:r>
      <w:r w:rsidR="003326A2">
        <w:rPr>
          <w:lang w:val="it-IT"/>
        </w:rPr>
        <w:t xml:space="preserve"> </w:t>
      </w:r>
      <w:r w:rsidR="00BA2426">
        <w:rPr>
          <w:lang w:val="it-IT"/>
        </w:rPr>
        <w:t xml:space="preserve"> </w:t>
      </w:r>
    </w:p>
    <w:sectPr w:rsidR="00BA2426" w:rsidRPr="00C1754E" w:rsidSect="00923876">
      <w:headerReference w:type="even" r:id="rId8"/>
      <w:headerReference w:type="default" r:id="rId9"/>
      <w:footerReference w:type="even" r:id="rId10"/>
      <w:footerReference w:type="default" r:id="rId11"/>
      <w:headerReference w:type="first" r:id="rId12"/>
      <w:footerReference w:type="first" r:id="rId1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1CBD6" w14:textId="77777777" w:rsidR="00923876" w:rsidRDefault="00923876" w:rsidP="00CB5E49">
      <w:r>
        <w:separator/>
      </w:r>
    </w:p>
  </w:endnote>
  <w:endnote w:type="continuationSeparator" w:id="0">
    <w:p w14:paraId="3BD63065" w14:textId="77777777" w:rsidR="00923876" w:rsidRDefault="00923876" w:rsidP="00CB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F1EC9" w14:textId="77777777" w:rsidR="00AB15CF" w:rsidRDefault="00AB15C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3667C" w14:textId="77777777" w:rsidR="00AB15CF" w:rsidRDefault="00AB15CF">
    <w:pPr>
      <w:pStyle w:val="Pidipagina"/>
    </w:pPr>
    <w:r>
      <w:fldChar w:fldCharType="begin"/>
    </w:r>
    <w:r>
      <w:instrText xml:space="preserve"> PAGE   \* MERGEFORMAT </w:instrText>
    </w:r>
    <w:r>
      <w:fldChar w:fldCharType="separate"/>
    </w:r>
    <w:r w:rsidR="004A2811">
      <w:rPr>
        <w:noProof/>
      </w:rPr>
      <w:t>1</w:t>
    </w:r>
    <w:r>
      <w:fldChar w:fldCharType="end"/>
    </w:r>
  </w:p>
  <w:p w14:paraId="10CFA679" w14:textId="77777777" w:rsidR="00AB15CF" w:rsidRDefault="00AB15CF">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42339" w14:textId="77777777" w:rsidR="00AB15CF" w:rsidRDefault="00AB15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F65BD" w14:textId="77777777" w:rsidR="00923876" w:rsidRDefault="00923876" w:rsidP="00CB5E49">
      <w:r>
        <w:separator/>
      </w:r>
    </w:p>
  </w:footnote>
  <w:footnote w:type="continuationSeparator" w:id="0">
    <w:p w14:paraId="5B433575" w14:textId="77777777" w:rsidR="00923876" w:rsidRDefault="00923876" w:rsidP="00CB5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BED41" w14:textId="77777777" w:rsidR="00AB15CF" w:rsidRDefault="00AB15C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5BF1D" w14:textId="77777777" w:rsidR="00CB5E49" w:rsidRDefault="00D50D6A">
    <w:pPr>
      <w:pStyle w:val="Intestazione"/>
    </w:pPr>
    <w:r>
      <w:rPr>
        <w:noProof/>
        <w:lang w:val="it-IT" w:eastAsia="it-IT"/>
      </w:rPr>
      <w:drawing>
        <wp:inline distT="0" distB="0" distL="0" distR="0" wp14:anchorId="4024DDA9" wp14:editId="615862D3">
          <wp:extent cx="819150" cy="723900"/>
          <wp:effectExtent l="0" t="0" r="0" b="0"/>
          <wp:docPr id="1" name="Picture 1" descr="http://upload.wikimedia.org/wikipedia/it/8/80/Logo_uni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it/8/80/Logo_unis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239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B8329" w14:textId="77777777" w:rsidR="00AB15CF" w:rsidRDefault="00AB15C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3944"/>
    <w:multiLevelType w:val="hybridMultilevel"/>
    <w:tmpl w:val="1DA6F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06061"/>
    <w:multiLevelType w:val="hybridMultilevel"/>
    <w:tmpl w:val="363638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61DFC"/>
    <w:multiLevelType w:val="hybridMultilevel"/>
    <w:tmpl w:val="DB26CF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F97568"/>
    <w:multiLevelType w:val="hybridMultilevel"/>
    <w:tmpl w:val="2000FD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66A05"/>
    <w:multiLevelType w:val="hybridMultilevel"/>
    <w:tmpl w:val="88EAE7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26E92"/>
    <w:multiLevelType w:val="hybridMultilevel"/>
    <w:tmpl w:val="29E239C2"/>
    <w:lvl w:ilvl="0" w:tplc="041D0017">
      <w:start w:val="1"/>
      <w:numFmt w:val="lowerLetter"/>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15:restartNumberingAfterBreak="0">
    <w:nsid w:val="1B012090"/>
    <w:multiLevelType w:val="hybridMultilevel"/>
    <w:tmpl w:val="576885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E46D54"/>
    <w:multiLevelType w:val="hybridMultilevel"/>
    <w:tmpl w:val="548256D4"/>
    <w:lvl w:ilvl="0" w:tplc="33D257B6">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1F6D4F10"/>
    <w:multiLevelType w:val="hybridMultilevel"/>
    <w:tmpl w:val="363638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A208EF"/>
    <w:multiLevelType w:val="hybridMultilevel"/>
    <w:tmpl w:val="36363856"/>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15:restartNumberingAfterBreak="0">
    <w:nsid w:val="226371DA"/>
    <w:multiLevelType w:val="hybridMultilevel"/>
    <w:tmpl w:val="363638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37922"/>
    <w:multiLevelType w:val="hybridMultilevel"/>
    <w:tmpl w:val="FC3E7D46"/>
    <w:lvl w:ilvl="0" w:tplc="F9B09C42">
      <w:start w:val="1"/>
      <w:numFmt w:val="lowerLetter"/>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A90144D"/>
    <w:multiLevelType w:val="hybridMultilevel"/>
    <w:tmpl w:val="C256D4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951FCF"/>
    <w:multiLevelType w:val="hybridMultilevel"/>
    <w:tmpl w:val="88EAE7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C146DE"/>
    <w:multiLevelType w:val="hybridMultilevel"/>
    <w:tmpl w:val="9CC6D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7F77A8"/>
    <w:multiLevelType w:val="hybridMultilevel"/>
    <w:tmpl w:val="66B0C86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0C0B02"/>
    <w:multiLevelType w:val="hybridMultilevel"/>
    <w:tmpl w:val="C89C87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9B3EDC"/>
    <w:multiLevelType w:val="hybridMultilevel"/>
    <w:tmpl w:val="F948E24E"/>
    <w:lvl w:ilvl="0" w:tplc="4E3EFFC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7F54AB1"/>
    <w:multiLevelType w:val="hybridMultilevel"/>
    <w:tmpl w:val="762C01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E6257DC"/>
    <w:multiLevelType w:val="hybridMultilevel"/>
    <w:tmpl w:val="9266D73E"/>
    <w:lvl w:ilvl="0" w:tplc="04100017">
      <w:start w:val="1"/>
      <w:numFmt w:val="lowerLetter"/>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3D256D2"/>
    <w:multiLevelType w:val="hybridMultilevel"/>
    <w:tmpl w:val="13E22B1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4F6C65"/>
    <w:multiLevelType w:val="hybridMultilevel"/>
    <w:tmpl w:val="26CE24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9048CB"/>
    <w:multiLevelType w:val="multilevel"/>
    <w:tmpl w:val="8ADC82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5C0B55D5"/>
    <w:multiLevelType w:val="hybridMultilevel"/>
    <w:tmpl w:val="E7400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377867"/>
    <w:multiLevelType w:val="hybridMultilevel"/>
    <w:tmpl w:val="363638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551310"/>
    <w:multiLevelType w:val="hybridMultilevel"/>
    <w:tmpl w:val="363638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D243C7"/>
    <w:multiLevelType w:val="hybridMultilevel"/>
    <w:tmpl w:val="F948E24E"/>
    <w:lvl w:ilvl="0" w:tplc="4E3EFFC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73F263D"/>
    <w:multiLevelType w:val="multilevel"/>
    <w:tmpl w:val="44444B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69C57E8E"/>
    <w:multiLevelType w:val="hybridMultilevel"/>
    <w:tmpl w:val="03B816B2"/>
    <w:lvl w:ilvl="0" w:tplc="04090011">
      <w:start w:val="1"/>
      <w:numFmt w:val="decimal"/>
      <w:lvlText w:val="%1)"/>
      <w:lvlJc w:val="left"/>
      <w:pPr>
        <w:ind w:left="786"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CB21BF"/>
    <w:multiLevelType w:val="singleLevel"/>
    <w:tmpl w:val="A406F898"/>
    <w:lvl w:ilvl="0">
      <w:start w:val="1"/>
      <w:numFmt w:val="lowerRoman"/>
      <w:lvlText w:val="%1)"/>
      <w:lvlJc w:val="left"/>
      <w:pPr>
        <w:tabs>
          <w:tab w:val="num" w:pos="1080"/>
        </w:tabs>
        <w:ind w:left="1080" w:hanging="720"/>
      </w:pPr>
      <w:rPr>
        <w:rFonts w:hint="default"/>
      </w:rPr>
    </w:lvl>
  </w:abstractNum>
  <w:abstractNum w:abstractNumId="30" w15:restartNumberingAfterBreak="0">
    <w:nsid w:val="716C0591"/>
    <w:multiLevelType w:val="hybridMultilevel"/>
    <w:tmpl w:val="512ECBF8"/>
    <w:lvl w:ilvl="0" w:tplc="0D12CA96">
      <w:start w:val="1"/>
      <w:numFmt w:val="lowerRoman"/>
      <w:lvlText w:val="%1)"/>
      <w:lvlJc w:val="left"/>
      <w:pPr>
        <w:ind w:left="1080" w:hanging="72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50D384B"/>
    <w:multiLevelType w:val="hybridMultilevel"/>
    <w:tmpl w:val="E78EC5B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9A44D39"/>
    <w:multiLevelType w:val="hybridMultilevel"/>
    <w:tmpl w:val="760C4FF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9D24213"/>
    <w:multiLevelType w:val="hybridMultilevel"/>
    <w:tmpl w:val="C89C87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0570955">
    <w:abstractNumId w:val="5"/>
  </w:num>
  <w:num w:numId="2" w16cid:durableId="1333025520">
    <w:abstractNumId w:val="27"/>
  </w:num>
  <w:num w:numId="3" w16cid:durableId="1440874923">
    <w:abstractNumId w:val="22"/>
  </w:num>
  <w:num w:numId="4" w16cid:durableId="598486406">
    <w:abstractNumId w:val="14"/>
  </w:num>
  <w:num w:numId="5" w16cid:durableId="731318099">
    <w:abstractNumId w:val="0"/>
  </w:num>
  <w:num w:numId="6" w16cid:durableId="1984576069">
    <w:abstractNumId w:val="13"/>
  </w:num>
  <w:num w:numId="7" w16cid:durableId="180166422">
    <w:abstractNumId w:val="4"/>
  </w:num>
  <w:num w:numId="8" w16cid:durableId="1034815215">
    <w:abstractNumId w:val="12"/>
  </w:num>
  <w:num w:numId="9" w16cid:durableId="1506629148">
    <w:abstractNumId w:val="16"/>
  </w:num>
  <w:num w:numId="10" w16cid:durableId="893544005">
    <w:abstractNumId w:val="23"/>
  </w:num>
  <w:num w:numId="11" w16cid:durableId="1975868683">
    <w:abstractNumId w:val="33"/>
  </w:num>
  <w:num w:numId="12" w16cid:durableId="641738523">
    <w:abstractNumId w:val="25"/>
  </w:num>
  <w:num w:numId="13" w16cid:durableId="664824661">
    <w:abstractNumId w:val="9"/>
  </w:num>
  <w:num w:numId="14" w16cid:durableId="850489127">
    <w:abstractNumId w:val="8"/>
  </w:num>
  <w:num w:numId="15" w16cid:durableId="1898274661">
    <w:abstractNumId w:val="21"/>
  </w:num>
  <w:num w:numId="16" w16cid:durableId="161821028">
    <w:abstractNumId w:val="20"/>
  </w:num>
  <w:num w:numId="17" w16cid:durableId="1371614374">
    <w:abstractNumId w:val="28"/>
  </w:num>
  <w:num w:numId="18" w16cid:durableId="1856724185">
    <w:abstractNumId w:val="1"/>
  </w:num>
  <w:num w:numId="19" w16cid:durableId="726759426">
    <w:abstractNumId w:val="10"/>
  </w:num>
  <w:num w:numId="20" w16cid:durableId="2018997754">
    <w:abstractNumId w:val="24"/>
  </w:num>
  <w:num w:numId="21" w16cid:durableId="1490437962">
    <w:abstractNumId w:val="3"/>
  </w:num>
  <w:num w:numId="22" w16cid:durableId="541870332">
    <w:abstractNumId w:val="11"/>
  </w:num>
  <w:num w:numId="23" w16cid:durableId="1833181483">
    <w:abstractNumId w:val="31"/>
  </w:num>
  <w:num w:numId="24" w16cid:durableId="1579826175">
    <w:abstractNumId w:val="26"/>
  </w:num>
  <w:num w:numId="25" w16cid:durableId="1567691699">
    <w:abstractNumId w:val="6"/>
  </w:num>
  <w:num w:numId="26" w16cid:durableId="667757336">
    <w:abstractNumId w:val="19"/>
  </w:num>
  <w:num w:numId="27" w16cid:durableId="140005510">
    <w:abstractNumId w:val="32"/>
  </w:num>
  <w:num w:numId="28" w16cid:durableId="128130934">
    <w:abstractNumId w:val="17"/>
  </w:num>
  <w:num w:numId="29" w16cid:durableId="1238243763">
    <w:abstractNumId w:val="30"/>
  </w:num>
  <w:num w:numId="30" w16cid:durableId="2142527988">
    <w:abstractNumId w:val="29"/>
  </w:num>
  <w:num w:numId="31" w16cid:durableId="293223306">
    <w:abstractNumId w:val="2"/>
  </w:num>
  <w:num w:numId="32" w16cid:durableId="1253275067">
    <w:abstractNumId w:val="18"/>
  </w:num>
  <w:num w:numId="33" w16cid:durableId="761266367">
    <w:abstractNumId w:val="7"/>
  </w:num>
  <w:num w:numId="34" w16cid:durableId="5435741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0F"/>
    <w:rsid w:val="00003532"/>
    <w:rsid w:val="0000402B"/>
    <w:rsid w:val="00016D8B"/>
    <w:rsid w:val="00032A35"/>
    <w:rsid w:val="00044B84"/>
    <w:rsid w:val="000453D3"/>
    <w:rsid w:val="0005463A"/>
    <w:rsid w:val="0006629F"/>
    <w:rsid w:val="0007241F"/>
    <w:rsid w:val="00082717"/>
    <w:rsid w:val="000940A2"/>
    <w:rsid w:val="000A1782"/>
    <w:rsid w:val="000C0D83"/>
    <w:rsid w:val="000D2DD0"/>
    <w:rsid w:val="000D4A75"/>
    <w:rsid w:val="000E38AE"/>
    <w:rsid w:val="000E4696"/>
    <w:rsid w:val="000F3581"/>
    <w:rsid w:val="001253D7"/>
    <w:rsid w:val="0015307F"/>
    <w:rsid w:val="001618CE"/>
    <w:rsid w:val="00192D2B"/>
    <w:rsid w:val="001949BB"/>
    <w:rsid w:val="001972E2"/>
    <w:rsid w:val="001978B4"/>
    <w:rsid w:val="001A2406"/>
    <w:rsid w:val="001A6972"/>
    <w:rsid w:val="001A7B9F"/>
    <w:rsid w:val="001B12D1"/>
    <w:rsid w:val="001B1320"/>
    <w:rsid w:val="001B7700"/>
    <w:rsid w:val="001F56A6"/>
    <w:rsid w:val="00205312"/>
    <w:rsid w:val="00206C38"/>
    <w:rsid w:val="00215D1B"/>
    <w:rsid w:val="002177D6"/>
    <w:rsid w:val="00225015"/>
    <w:rsid w:val="00247BCF"/>
    <w:rsid w:val="0025001B"/>
    <w:rsid w:val="00254819"/>
    <w:rsid w:val="00263A14"/>
    <w:rsid w:val="00273254"/>
    <w:rsid w:val="002769C7"/>
    <w:rsid w:val="00282292"/>
    <w:rsid w:val="00284E47"/>
    <w:rsid w:val="00287429"/>
    <w:rsid w:val="002D41ED"/>
    <w:rsid w:val="002D4B42"/>
    <w:rsid w:val="002F483D"/>
    <w:rsid w:val="002F519B"/>
    <w:rsid w:val="003326A2"/>
    <w:rsid w:val="0034242B"/>
    <w:rsid w:val="00344680"/>
    <w:rsid w:val="003470DE"/>
    <w:rsid w:val="003537DF"/>
    <w:rsid w:val="003819A6"/>
    <w:rsid w:val="00392BA7"/>
    <w:rsid w:val="003A4AEA"/>
    <w:rsid w:val="003A4D9B"/>
    <w:rsid w:val="003B5EA3"/>
    <w:rsid w:val="003C4A55"/>
    <w:rsid w:val="003D22AC"/>
    <w:rsid w:val="003D30A5"/>
    <w:rsid w:val="003D6608"/>
    <w:rsid w:val="003E05F7"/>
    <w:rsid w:val="003F7D6B"/>
    <w:rsid w:val="00442641"/>
    <w:rsid w:val="00455855"/>
    <w:rsid w:val="004635F7"/>
    <w:rsid w:val="00475472"/>
    <w:rsid w:val="00481940"/>
    <w:rsid w:val="0048194B"/>
    <w:rsid w:val="00482B40"/>
    <w:rsid w:val="004A083F"/>
    <w:rsid w:val="004A2811"/>
    <w:rsid w:val="004A4431"/>
    <w:rsid w:val="004A6D02"/>
    <w:rsid w:val="004B5A90"/>
    <w:rsid w:val="004B60E2"/>
    <w:rsid w:val="004B7A82"/>
    <w:rsid w:val="004B7F07"/>
    <w:rsid w:val="004E059E"/>
    <w:rsid w:val="00510995"/>
    <w:rsid w:val="005141C9"/>
    <w:rsid w:val="0052584F"/>
    <w:rsid w:val="0053363D"/>
    <w:rsid w:val="00533C9A"/>
    <w:rsid w:val="005758D0"/>
    <w:rsid w:val="005A34F2"/>
    <w:rsid w:val="005C6A56"/>
    <w:rsid w:val="005D70E4"/>
    <w:rsid w:val="005E37C9"/>
    <w:rsid w:val="005E431D"/>
    <w:rsid w:val="00642846"/>
    <w:rsid w:val="00652B50"/>
    <w:rsid w:val="006559B4"/>
    <w:rsid w:val="006647F0"/>
    <w:rsid w:val="00670477"/>
    <w:rsid w:val="006727F8"/>
    <w:rsid w:val="006A0403"/>
    <w:rsid w:val="006B63FE"/>
    <w:rsid w:val="006C53F8"/>
    <w:rsid w:val="006F3519"/>
    <w:rsid w:val="006F3EC5"/>
    <w:rsid w:val="00700D65"/>
    <w:rsid w:val="00702443"/>
    <w:rsid w:val="0072513D"/>
    <w:rsid w:val="0073344E"/>
    <w:rsid w:val="00750892"/>
    <w:rsid w:val="0075288C"/>
    <w:rsid w:val="007611C6"/>
    <w:rsid w:val="0076160B"/>
    <w:rsid w:val="00771F1E"/>
    <w:rsid w:val="00774D0B"/>
    <w:rsid w:val="00782585"/>
    <w:rsid w:val="007B790C"/>
    <w:rsid w:val="007C5E9C"/>
    <w:rsid w:val="007D078D"/>
    <w:rsid w:val="007D7389"/>
    <w:rsid w:val="007F0246"/>
    <w:rsid w:val="007F3892"/>
    <w:rsid w:val="0080634E"/>
    <w:rsid w:val="00825D4C"/>
    <w:rsid w:val="00825EE5"/>
    <w:rsid w:val="00836466"/>
    <w:rsid w:val="00845AAF"/>
    <w:rsid w:val="0085078C"/>
    <w:rsid w:val="0085320C"/>
    <w:rsid w:val="0085502B"/>
    <w:rsid w:val="0086737F"/>
    <w:rsid w:val="008930FB"/>
    <w:rsid w:val="008A736C"/>
    <w:rsid w:val="008B111E"/>
    <w:rsid w:val="008D04A3"/>
    <w:rsid w:val="008D7C5D"/>
    <w:rsid w:val="008E289B"/>
    <w:rsid w:val="008E33C6"/>
    <w:rsid w:val="00900E03"/>
    <w:rsid w:val="00901B39"/>
    <w:rsid w:val="00910AC1"/>
    <w:rsid w:val="00923876"/>
    <w:rsid w:val="00925EE3"/>
    <w:rsid w:val="00936B17"/>
    <w:rsid w:val="00937DB8"/>
    <w:rsid w:val="0095331B"/>
    <w:rsid w:val="009671FF"/>
    <w:rsid w:val="0097712F"/>
    <w:rsid w:val="009855C8"/>
    <w:rsid w:val="009878F1"/>
    <w:rsid w:val="0099409D"/>
    <w:rsid w:val="009A5848"/>
    <w:rsid w:val="009B2B8E"/>
    <w:rsid w:val="009B44F1"/>
    <w:rsid w:val="009D6DF4"/>
    <w:rsid w:val="009E442E"/>
    <w:rsid w:val="00A11F2C"/>
    <w:rsid w:val="00A25B9D"/>
    <w:rsid w:val="00A436EB"/>
    <w:rsid w:val="00A54375"/>
    <w:rsid w:val="00A54B93"/>
    <w:rsid w:val="00A72A38"/>
    <w:rsid w:val="00A95C56"/>
    <w:rsid w:val="00AA3447"/>
    <w:rsid w:val="00AA6C90"/>
    <w:rsid w:val="00AB15CF"/>
    <w:rsid w:val="00AD4AC7"/>
    <w:rsid w:val="00AE7361"/>
    <w:rsid w:val="00AF32A4"/>
    <w:rsid w:val="00AF4A50"/>
    <w:rsid w:val="00B02BE8"/>
    <w:rsid w:val="00B058D0"/>
    <w:rsid w:val="00B06D9F"/>
    <w:rsid w:val="00B22582"/>
    <w:rsid w:val="00B314D1"/>
    <w:rsid w:val="00B32433"/>
    <w:rsid w:val="00B419BD"/>
    <w:rsid w:val="00B83C74"/>
    <w:rsid w:val="00B83DCA"/>
    <w:rsid w:val="00B84186"/>
    <w:rsid w:val="00BA1AD1"/>
    <w:rsid w:val="00BA2426"/>
    <w:rsid w:val="00BC304D"/>
    <w:rsid w:val="00BC30F3"/>
    <w:rsid w:val="00BD0A05"/>
    <w:rsid w:val="00BD1C22"/>
    <w:rsid w:val="00BD42FC"/>
    <w:rsid w:val="00BE213C"/>
    <w:rsid w:val="00BE3DA2"/>
    <w:rsid w:val="00BE75AD"/>
    <w:rsid w:val="00C05281"/>
    <w:rsid w:val="00C148FF"/>
    <w:rsid w:val="00C1754E"/>
    <w:rsid w:val="00C20BD4"/>
    <w:rsid w:val="00C2725C"/>
    <w:rsid w:val="00C4118D"/>
    <w:rsid w:val="00C46D8C"/>
    <w:rsid w:val="00C52CEF"/>
    <w:rsid w:val="00C6035F"/>
    <w:rsid w:val="00C6567E"/>
    <w:rsid w:val="00C84433"/>
    <w:rsid w:val="00CB08D0"/>
    <w:rsid w:val="00CB0DB3"/>
    <w:rsid w:val="00CB5E49"/>
    <w:rsid w:val="00CB697E"/>
    <w:rsid w:val="00CB7501"/>
    <w:rsid w:val="00CC702D"/>
    <w:rsid w:val="00D065FB"/>
    <w:rsid w:val="00D11AF9"/>
    <w:rsid w:val="00D122BE"/>
    <w:rsid w:val="00D162AE"/>
    <w:rsid w:val="00D1666A"/>
    <w:rsid w:val="00D20F99"/>
    <w:rsid w:val="00D25406"/>
    <w:rsid w:val="00D43380"/>
    <w:rsid w:val="00D47941"/>
    <w:rsid w:val="00D50D6A"/>
    <w:rsid w:val="00D6340A"/>
    <w:rsid w:val="00D85D0A"/>
    <w:rsid w:val="00D9487C"/>
    <w:rsid w:val="00DC1A2E"/>
    <w:rsid w:val="00DC7290"/>
    <w:rsid w:val="00E06F57"/>
    <w:rsid w:val="00E107FC"/>
    <w:rsid w:val="00E12B15"/>
    <w:rsid w:val="00E2543D"/>
    <w:rsid w:val="00E312C9"/>
    <w:rsid w:val="00E34204"/>
    <w:rsid w:val="00E52E20"/>
    <w:rsid w:val="00E53784"/>
    <w:rsid w:val="00E61462"/>
    <w:rsid w:val="00E82B03"/>
    <w:rsid w:val="00E951E7"/>
    <w:rsid w:val="00EA0084"/>
    <w:rsid w:val="00EC1D92"/>
    <w:rsid w:val="00EC7AC3"/>
    <w:rsid w:val="00ED7259"/>
    <w:rsid w:val="00ED72BF"/>
    <w:rsid w:val="00EE441E"/>
    <w:rsid w:val="00EF5ADF"/>
    <w:rsid w:val="00F00D9B"/>
    <w:rsid w:val="00F3322F"/>
    <w:rsid w:val="00F4761D"/>
    <w:rsid w:val="00F5680C"/>
    <w:rsid w:val="00F571CF"/>
    <w:rsid w:val="00F57FBD"/>
    <w:rsid w:val="00F7174F"/>
    <w:rsid w:val="00F76589"/>
    <w:rsid w:val="00F83920"/>
    <w:rsid w:val="00FA412C"/>
    <w:rsid w:val="00FA654B"/>
    <w:rsid w:val="00FA75FB"/>
    <w:rsid w:val="00FB510F"/>
    <w:rsid w:val="00FB590C"/>
    <w:rsid w:val="00FB7B7B"/>
    <w:rsid w:val="00FD6E0F"/>
    <w:rsid w:val="00FE53FC"/>
    <w:rsid w:val="00FE68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4EC1A"/>
  <w15:docId w15:val="{E213B517-35FC-442A-B624-E5AEEFABC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6E0F"/>
    <w:rPr>
      <w:rFonts w:ascii="Times New Roman" w:eastAsia="Times New Roman" w:hAnsi="Times New Roman"/>
      <w:lang w:val="en-GB" w:eastAsia="sv-SE"/>
    </w:rPr>
  </w:style>
  <w:style w:type="paragraph" w:styleId="Titolo1">
    <w:name w:val="heading 1"/>
    <w:basedOn w:val="Normale"/>
    <w:next w:val="Normale"/>
    <w:link w:val="Titolo1Carattere"/>
    <w:qFormat/>
    <w:rsid w:val="007F0246"/>
    <w:pPr>
      <w:keepNext/>
      <w:spacing w:before="240" w:after="60"/>
      <w:ind w:right="567"/>
      <w:jc w:val="center"/>
      <w:outlineLvl w:val="0"/>
    </w:pPr>
    <w:rPr>
      <w:b/>
      <w:sz w:val="28"/>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5307F"/>
    <w:pPr>
      <w:spacing w:before="100" w:beforeAutospacing="1" w:after="100" w:afterAutospacing="1"/>
    </w:pPr>
    <w:rPr>
      <w:sz w:val="24"/>
      <w:szCs w:val="24"/>
      <w:lang w:eastAsia="en-GB"/>
    </w:rPr>
  </w:style>
  <w:style w:type="character" w:styleId="Collegamentoipertestuale">
    <w:name w:val="Hyperlink"/>
    <w:uiPriority w:val="99"/>
    <w:unhideWhenUsed/>
    <w:rsid w:val="0015307F"/>
    <w:rPr>
      <w:color w:val="0000FF"/>
      <w:u w:val="single"/>
    </w:rPr>
  </w:style>
  <w:style w:type="paragraph" w:styleId="Paragrafoelenco">
    <w:name w:val="List Paragraph"/>
    <w:basedOn w:val="Normale"/>
    <w:uiPriority w:val="34"/>
    <w:qFormat/>
    <w:rsid w:val="001F56A6"/>
    <w:pPr>
      <w:ind w:left="720"/>
      <w:contextualSpacing/>
    </w:pPr>
  </w:style>
  <w:style w:type="character" w:customStyle="1" w:styleId="Titolo1Carattere">
    <w:name w:val="Titolo 1 Carattere"/>
    <w:link w:val="Titolo1"/>
    <w:rsid w:val="007F0246"/>
    <w:rPr>
      <w:rFonts w:ascii="Times New Roman" w:eastAsia="Times New Roman" w:hAnsi="Times New Roman" w:cs="Times New Roman"/>
      <w:b/>
      <w:sz w:val="28"/>
      <w:szCs w:val="20"/>
      <w:lang w:val="it-IT" w:eastAsia="it-IT"/>
    </w:rPr>
  </w:style>
  <w:style w:type="paragraph" w:styleId="Testofumetto">
    <w:name w:val="Balloon Text"/>
    <w:basedOn w:val="Normale"/>
    <w:link w:val="TestofumettoCarattere"/>
    <w:uiPriority w:val="99"/>
    <w:semiHidden/>
    <w:unhideWhenUsed/>
    <w:rsid w:val="00032A35"/>
    <w:rPr>
      <w:rFonts w:ascii="Tahoma" w:hAnsi="Tahoma"/>
      <w:sz w:val="16"/>
      <w:szCs w:val="16"/>
      <w:lang w:val="x-none"/>
    </w:rPr>
  </w:style>
  <w:style w:type="character" w:customStyle="1" w:styleId="TestofumettoCarattere">
    <w:name w:val="Testo fumetto Carattere"/>
    <w:link w:val="Testofumetto"/>
    <w:uiPriority w:val="99"/>
    <w:semiHidden/>
    <w:rsid w:val="00032A35"/>
    <w:rPr>
      <w:rFonts w:ascii="Tahoma" w:eastAsia="Times New Roman" w:hAnsi="Tahoma" w:cs="Tahoma"/>
      <w:sz w:val="16"/>
      <w:szCs w:val="16"/>
      <w:lang w:eastAsia="sv-SE"/>
    </w:rPr>
  </w:style>
  <w:style w:type="paragraph" w:customStyle="1" w:styleId="Default">
    <w:name w:val="Default"/>
    <w:rsid w:val="00C148FF"/>
    <w:pPr>
      <w:autoSpaceDE w:val="0"/>
      <w:autoSpaceDN w:val="0"/>
      <w:adjustRightInd w:val="0"/>
    </w:pPr>
    <w:rPr>
      <w:rFonts w:ascii="Times New Roman" w:hAnsi="Times New Roman"/>
      <w:color w:val="000000"/>
      <w:sz w:val="24"/>
      <w:szCs w:val="24"/>
      <w:lang w:val="en-US" w:eastAsia="en-US"/>
    </w:rPr>
  </w:style>
  <w:style w:type="paragraph" w:styleId="Intestazione">
    <w:name w:val="header"/>
    <w:basedOn w:val="Normale"/>
    <w:link w:val="IntestazioneCarattere"/>
    <w:uiPriority w:val="99"/>
    <w:semiHidden/>
    <w:unhideWhenUsed/>
    <w:rsid w:val="00CB5E49"/>
    <w:pPr>
      <w:tabs>
        <w:tab w:val="center" w:pos="4986"/>
        <w:tab w:val="right" w:pos="9972"/>
      </w:tabs>
    </w:pPr>
    <w:rPr>
      <w:lang w:val="x-none"/>
    </w:rPr>
  </w:style>
  <w:style w:type="character" w:customStyle="1" w:styleId="IntestazioneCarattere">
    <w:name w:val="Intestazione Carattere"/>
    <w:link w:val="Intestazione"/>
    <w:uiPriority w:val="99"/>
    <w:semiHidden/>
    <w:rsid w:val="00CB5E49"/>
    <w:rPr>
      <w:rFonts w:ascii="Times New Roman" w:eastAsia="Times New Roman" w:hAnsi="Times New Roman" w:cs="Times New Roman"/>
      <w:sz w:val="20"/>
      <w:szCs w:val="20"/>
      <w:lang w:eastAsia="sv-SE"/>
    </w:rPr>
  </w:style>
  <w:style w:type="paragraph" w:styleId="Pidipagina">
    <w:name w:val="footer"/>
    <w:basedOn w:val="Normale"/>
    <w:link w:val="PidipaginaCarattere"/>
    <w:uiPriority w:val="99"/>
    <w:unhideWhenUsed/>
    <w:rsid w:val="00CB5E49"/>
    <w:pPr>
      <w:tabs>
        <w:tab w:val="center" w:pos="4986"/>
        <w:tab w:val="right" w:pos="9972"/>
      </w:tabs>
    </w:pPr>
    <w:rPr>
      <w:lang w:val="x-none"/>
    </w:rPr>
  </w:style>
  <w:style w:type="character" w:customStyle="1" w:styleId="PidipaginaCarattere">
    <w:name w:val="Piè di pagina Carattere"/>
    <w:link w:val="Pidipagina"/>
    <w:uiPriority w:val="99"/>
    <w:rsid w:val="00CB5E49"/>
    <w:rPr>
      <w:rFonts w:ascii="Times New Roman" w:eastAsia="Times New Roman" w:hAnsi="Times New Roman" w:cs="Times New Roman"/>
      <w:sz w:val="20"/>
      <w:szCs w:val="20"/>
      <w:lang w:eastAsia="sv-SE"/>
    </w:rPr>
  </w:style>
  <w:style w:type="table" w:styleId="Grigliatabella">
    <w:name w:val="Table Grid"/>
    <w:basedOn w:val="Tabellanormale"/>
    <w:uiPriority w:val="59"/>
    <w:rsid w:val="00BA1AD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stosegnaposto">
    <w:name w:val="Placeholder Text"/>
    <w:basedOn w:val="Carpredefinitoparagrafo"/>
    <w:uiPriority w:val="99"/>
    <w:semiHidden/>
    <w:rsid w:val="00D50D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5509">
      <w:bodyDiv w:val="1"/>
      <w:marLeft w:val="0"/>
      <w:marRight w:val="0"/>
      <w:marTop w:val="0"/>
      <w:marBottom w:val="0"/>
      <w:divBdr>
        <w:top w:val="none" w:sz="0" w:space="0" w:color="auto"/>
        <w:left w:val="none" w:sz="0" w:space="0" w:color="auto"/>
        <w:bottom w:val="none" w:sz="0" w:space="0" w:color="auto"/>
        <w:right w:val="none" w:sz="0" w:space="0" w:color="auto"/>
      </w:divBdr>
    </w:div>
    <w:div w:id="85612299">
      <w:bodyDiv w:val="1"/>
      <w:marLeft w:val="0"/>
      <w:marRight w:val="0"/>
      <w:marTop w:val="0"/>
      <w:marBottom w:val="0"/>
      <w:divBdr>
        <w:top w:val="none" w:sz="0" w:space="0" w:color="auto"/>
        <w:left w:val="none" w:sz="0" w:space="0" w:color="auto"/>
        <w:bottom w:val="none" w:sz="0" w:space="0" w:color="auto"/>
        <w:right w:val="none" w:sz="0" w:space="0" w:color="auto"/>
      </w:divBdr>
    </w:div>
    <w:div w:id="178853463">
      <w:bodyDiv w:val="1"/>
      <w:marLeft w:val="0"/>
      <w:marRight w:val="0"/>
      <w:marTop w:val="0"/>
      <w:marBottom w:val="0"/>
      <w:divBdr>
        <w:top w:val="none" w:sz="0" w:space="0" w:color="auto"/>
        <w:left w:val="none" w:sz="0" w:space="0" w:color="auto"/>
        <w:bottom w:val="none" w:sz="0" w:space="0" w:color="auto"/>
        <w:right w:val="none" w:sz="0" w:space="0" w:color="auto"/>
      </w:divBdr>
    </w:div>
    <w:div w:id="254680142">
      <w:bodyDiv w:val="1"/>
      <w:marLeft w:val="0"/>
      <w:marRight w:val="0"/>
      <w:marTop w:val="0"/>
      <w:marBottom w:val="0"/>
      <w:divBdr>
        <w:top w:val="none" w:sz="0" w:space="0" w:color="auto"/>
        <w:left w:val="none" w:sz="0" w:space="0" w:color="auto"/>
        <w:bottom w:val="none" w:sz="0" w:space="0" w:color="auto"/>
        <w:right w:val="none" w:sz="0" w:space="0" w:color="auto"/>
      </w:divBdr>
    </w:div>
    <w:div w:id="287006452">
      <w:bodyDiv w:val="1"/>
      <w:marLeft w:val="0"/>
      <w:marRight w:val="0"/>
      <w:marTop w:val="0"/>
      <w:marBottom w:val="0"/>
      <w:divBdr>
        <w:top w:val="none" w:sz="0" w:space="0" w:color="auto"/>
        <w:left w:val="none" w:sz="0" w:space="0" w:color="auto"/>
        <w:bottom w:val="none" w:sz="0" w:space="0" w:color="auto"/>
        <w:right w:val="none" w:sz="0" w:space="0" w:color="auto"/>
      </w:divBdr>
    </w:div>
    <w:div w:id="291984382">
      <w:bodyDiv w:val="1"/>
      <w:marLeft w:val="0"/>
      <w:marRight w:val="0"/>
      <w:marTop w:val="0"/>
      <w:marBottom w:val="0"/>
      <w:divBdr>
        <w:top w:val="none" w:sz="0" w:space="0" w:color="auto"/>
        <w:left w:val="none" w:sz="0" w:space="0" w:color="auto"/>
        <w:bottom w:val="none" w:sz="0" w:space="0" w:color="auto"/>
        <w:right w:val="none" w:sz="0" w:space="0" w:color="auto"/>
      </w:divBdr>
    </w:div>
    <w:div w:id="1092167753">
      <w:bodyDiv w:val="1"/>
      <w:marLeft w:val="0"/>
      <w:marRight w:val="0"/>
      <w:marTop w:val="0"/>
      <w:marBottom w:val="0"/>
      <w:divBdr>
        <w:top w:val="none" w:sz="0" w:space="0" w:color="auto"/>
        <w:left w:val="none" w:sz="0" w:space="0" w:color="auto"/>
        <w:bottom w:val="none" w:sz="0" w:space="0" w:color="auto"/>
        <w:right w:val="none" w:sz="0" w:space="0" w:color="auto"/>
      </w:divBdr>
    </w:div>
    <w:div w:id="1482892282">
      <w:bodyDiv w:val="1"/>
      <w:marLeft w:val="0"/>
      <w:marRight w:val="0"/>
      <w:marTop w:val="0"/>
      <w:marBottom w:val="0"/>
      <w:divBdr>
        <w:top w:val="none" w:sz="0" w:space="0" w:color="auto"/>
        <w:left w:val="none" w:sz="0" w:space="0" w:color="auto"/>
        <w:bottom w:val="none" w:sz="0" w:space="0" w:color="auto"/>
        <w:right w:val="none" w:sz="0" w:space="0" w:color="auto"/>
      </w:divBdr>
    </w:div>
    <w:div w:id="1657226044">
      <w:bodyDiv w:val="1"/>
      <w:marLeft w:val="0"/>
      <w:marRight w:val="0"/>
      <w:marTop w:val="0"/>
      <w:marBottom w:val="0"/>
      <w:divBdr>
        <w:top w:val="none" w:sz="0" w:space="0" w:color="auto"/>
        <w:left w:val="none" w:sz="0" w:space="0" w:color="auto"/>
        <w:bottom w:val="none" w:sz="0" w:space="0" w:color="auto"/>
        <w:right w:val="none" w:sz="0" w:space="0" w:color="auto"/>
      </w:divBdr>
    </w:div>
    <w:div w:id="1723864567">
      <w:bodyDiv w:val="1"/>
      <w:marLeft w:val="0"/>
      <w:marRight w:val="0"/>
      <w:marTop w:val="0"/>
      <w:marBottom w:val="0"/>
      <w:divBdr>
        <w:top w:val="none" w:sz="0" w:space="0" w:color="auto"/>
        <w:left w:val="none" w:sz="0" w:space="0" w:color="auto"/>
        <w:bottom w:val="none" w:sz="0" w:space="0" w:color="auto"/>
        <w:right w:val="none" w:sz="0" w:space="0" w:color="auto"/>
      </w:divBdr>
    </w:div>
    <w:div w:id="1824081549">
      <w:bodyDiv w:val="1"/>
      <w:marLeft w:val="0"/>
      <w:marRight w:val="0"/>
      <w:marTop w:val="0"/>
      <w:marBottom w:val="0"/>
      <w:divBdr>
        <w:top w:val="none" w:sz="0" w:space="0" w:color="auto"/>
        <w:left w:val="none" w:sz="0" w:space="0" w:color="auto"/>
        <w:bottom w:val="none" w:sz="0" w:space="0" w:color="auto"/>
        <w:right w:val="none" w:sz="0" w:space="0" w:color="auto"/>
      </w:divBdr>
    </w:div>
    <w:div w:id="1908494245">
      <w:bodyDiv w:val="1"/>
      <w:marLeft w:val="0"/>
      <w:marRight w:val="0"/>
      <w:marTop w:val="0"/>
      <w:marBottom w:val="0"/>
      <w:divBdr>
        <w:top w:val="none" w:sz="0" w:space="0" w:color="auto"/>
        <w:left w:val="none" w:sz="0" w:space="0" w:color="auto"/>
        <w:bottom w:val="none" w:sz="0" w:space="0" w:color="auto"/>
        <w:right w:val="none" w:sz="0" w:space="0" w:color="auto"/>
      </w:divBdr>
    </w:div>
    <w:div w:id="198156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95BDB-5EEE-4A44-9B10-742950B6A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317</Words>
  <Characters>1813</Characters>
  <Application>Microsoft Office Word</Application>
  <DocSecurity>0</DocSecurity>
  <Lines>15</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UEA</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dc:creator>
  <cp:lastModifiedBy>Nicola</cp:lastModifiedBy>
  <cp:revision>2</cp:revision>
  <dcterms:created xsi:type="dcterms:W3CDTF">2025-04-10T17:10:00Z</dcterms:created>
  <dcterms:modified xsi:type="dcterms:W3CDTF">2025-04-10T17:10:00Z</dcterms:modified>
</cp:coreProperties>
</file>